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Surgeon</w:t>
      </w:r>
      <w:r>
        <w:t xml:space="preserve"> </w:t>
      </w:r>
      <w:r>
        <w:t xml:space="preserve">Project</w:t>
      </w:r>
      <w:r>
        <w:t xml:space="preserve"> </w:t>
      </w:r>
      <w:r>
        <w:t xml:space="preserve">Report:</w:t>
      </w:r>
      <w:r>
        <w:t xml:space="preserve"> </w:t>
      </w:r>
      <w:r>
        <w:t xml:space="preserve">New</w:t>
      </w:r>
      <w:r>
        <w:t xml:space="preserve"> </w:t>
      </w:r>
      <w:r>
        <w:t xml:space="preserve">Zealand</w:t>
      </w:r>
      <w:r>
        <w:t xml:space="preserve"> </w:t>
      </w:r>
      <w:r>
        <w:t xml:space="preserve">Wellington</w:t>
      </w:r>
    </w:p>
    <w:bookmarkStart w:id="30" w:name="surgeon-project-report"/>
    <w:p>
      <w:pPr>
        <w:pStyle w:val="Heading1"/>
      </w:pPr>
      <w:r>
        <w:t xml:space="preserve">Surgeon Project Report</w:t>
      </w:r>
    </w:p>
    <w:p>
      <w:pPr>
        <w:pStyle w:val="FirstParagraph"/>
      </w:pPr>
      <w:r>
        <w:rPr>
          <w:bCs/>
          <w:b/>
        </w:rPr>
        <w:t xml:space="preserve">Date:</w:t>
      </w:r>
      <w:r>
        <w:t xml:space="preserve"> </w:t>
      </w:r>
      <w:r>
        <w:t xml:space="preserve">May 24, 2024</w:t>
      </w:r>
      <w:r>
        <w:br/>
      </w:r>
      <w:r>
        <w:rPr>
          <w:bCs/>
          <w:b/>
        </w:rPr>
        <w:t xml:space="preserve">To:</w:t>
      </w:r>
      <w:r>
        <w:t xml:space="preserve">The Wellington Health Board</w:t>
      </w:r>
      <w:r>
        <w:br/>
      </w:r>
      <w:r>
        <w:rPr>
          <w:bCs/>
          <w:b/>
        </w:rPr>
        <w:t xml:space="preserve">From:</w:t>
      </w:r>
      <w:r>
        <w:t xml:space="preserve">Mission Planning Committee</w:t>
      </w:r>
      <w:r>
        <w:br/>
      </w:r>
      <w:r>
        <w:rPr>
          <w:bCs/>
          <w:b/>
        </w:rPr>
        <w:t xml:space="preserve">Subject:</w:t>
      </w:r>
      <w:r>
        <w:rPr>
          <w:iCs/>
          <w:i/>
        </w:rPr>
        <w:t xml:space="preserve">Surgeon</w:t>
      </w:r>
      <w:r>
        <w:t xml:space="preserve">: Strategic Deployment and Operational Framework for</w:t>
      </w:r>
      <w:r>
        <w:t xml:space="preserve"> </w:t>
      </w:r>
      <w:r>
        <w:rPr>
          <w:iCs/>
          <w:i/>
        </w:rPr>
        <w:t xml:space="preserve">New Zealand Wellington</w:t>
      </w:r>
    </w:p>
    <w:bookmarkStart w:id="20" w:name="introduction-and-executive-summary"/>
    <w:p>
      <w:pPr>
        <w:pStyle w:val="Heading2"/>
      </w:pPr>
      <w:r>
        <w:t xml:space="preserve">1. Introduction and Executive Summary</w:t>
      </w:r>
    </w:p>
    <w:p>
      <w:pPr>
        <w:pStyle w:val="FirstParagraph"/>
      </w:pPr>
      <w:r>
        <w:t xml:space="preserve">This document serves as a comprehensive</w:t>
      </w:r>
      <w:r>
        <w:t xml:space="preserve"> </w:t>
      </w:r>
      <w:r>
        <w:rPr>
          <w:bCs/>
          <w:b/>
        </w:rPr>
        <w:t xml:space="preserve">Surgeon Project Report, detailing the strategic initiative to enhance surgical capabilities within the healthcare landscape of New Zealand Wellington.</w:t>
      </w:r>
      <w:r>
        <w:t xml:space="preserve">. As urban centers in Aotearoa grow, so does the demand for specialized medical interventions. This report outlines the necessity, logistical framework, and operational goals associated with establishing a robust surgical service model tailored specifically for</w:t>
      </w:r>
      <w:r>
        <w:t xml:space="preserve"> </w:t>
      </w:r>
      <w:r>
        <w:rPr>
          <w:iCs/>
          <w:i/>
        </w:rPr>
        <w:t xml:space="preserve">New Zealand Wellington</w:t>
      </w:r>
      <w:r>
        <w:t xml:space="preserve">. The core objective is to reduce waiting times and improve patient outcomes through targeted resource allocation.</w:t>
      </w:r>
    </w:p>
    <w:bookmarkEnd w:id="20"/>
    <w:bookmarkStart w:id="21" w:name="X1dc1f52733207bd81113dcf2c240dbba9367371"/>
    <w:p>
      <w:pPr>
        <w:pStyle w:val="Heading2"/>
      </w:pPr>
      <w:r>
        <w:t xml:space="preserve">2. Contextual Background: The</w:t>
      </w:r>
      <w:r>
        <w:t xml:space="preserve"> </w:t>
      </w:r>
      <w:r>
        <w:rPr>
          <w:iCs/>
          <w:i/>
        </w:rPr>
        <w:t xml:space="preserve">New Zealand Wellington</w:t>
      </w:r>
      <w:r>
        <w:t xml:space="preserve"> </w:t>
      </w:r>
      <w:r>
        <w:t xml:space="preserve">Healthcare Landscape</w:t>
      </w:r>
    </w:p>
    <w:p>
      <w:pPr>
        <w:pStyle w:val="FirstParagraph"/>
      </w:pPr>
      <w:r>
        <w:rPr>
          <w:bCs/>
          <w:b/>
        </w:rPr>
        <w:t xml:space="preserve">New Zealand Wellington,</w:t>
      </w:r>
      <w:r>
        <w:t xml:space="preserve"> </w:t>
      </w:r>
      <w:r>
        <w:t xml:space="preserve">serving as the capital city of New Zealand, represents a unique demographic and geographical challenge for healthcare providers. While the region boasts high standards of living and robust infrastructure, it faces specific pressures regarding population density and accessibility to specialized care. The demand for surgical services in</w:t>
      </w:r>
      <w:r>
        <w:t xml:space="preserve"> </w:t>
      </w:r>
      <w:r>
        <w:rPr>
          <w:iCs/>
          <w:i/>
        </w:rPr>
        <w:t xml:space="preserve">New Zealand Wellington</w:t>
      </w:r>
      <w:r>
        <w:t xml:space="preserve"> </w:t>
      </w:r>
      <w:r>
        <w:t xml:space="preserve">has increased by approximately twelve percent over the last decade, driven by an aging population and higher rates of lifestyle-related conditions.</w:t>
      </w:r>
    </w:p>
    <w:p>
      <w:pPr>
        <w:pStyle w:val="BodyText"/>
      </w:pPr>
      <w:r>
        <w:t xml:space="preserve">The current system relies heavily on the Capital and Coast District Health Board. However, bottlenecks in elective surgeries have necessitated a re-evaluation of how we deploy</w:t>
      </w:r>
      <w:r>
        <w:t xml:space="preserve"> </w:t>
      </w:r>
      <w:r>
        <w:rPr>
          <w:bCs/>
          <w:b/>
        </w:rPr>
        <w:t xml:space="preserve">Surgeon</w:t>
      </w:r>
      <w:r>
        <w:t xml:space="preserve"> </w:t>
      </w:r>
      <w:r>
        <w:t xml:space="preserve">resources. This report argues that a decentralized yet highly coordinated approach to surgical care is required to meet the specific needs of</w:t>
      </w:r>
      <w:r>
        <w:t xml:space="preserve"> </w:t>
      </w:r>
      <w:r>
        <w:rPr>
          <w:iCs/>
          <w:i/>
        </w:rPr>
        <w:t xml:space="preserve">New Zealand Wellington</w:t>
      </w:r>
      <w:r>
        <w:t xml:space="preserve">.</w:t>
      </w:r>
    </w:p>
    <w:bookmarkEnd w:id="21"/>
    <w:bookmarkStart w:id="23" w:name="X1ab12aca775620993db802d2a2c4e2e5cc89a80"/>
    <w:p>
      <w:pPr>
        <w:pStyle w:val="Heading2"/>
      </w:pPr>
      <w:r>
        <w:t xml:space="preserve">3. Strategic Objectives: The Role of the</w:t>
      </w:r>
      <w:r>
        <w:t xml:space="preserve"> </w:t>
      </w:r>
      <w:r>
        <w:rPr>
          <w:bCs/>
          <w:b/>
        </w:rPr>
        <w:t xml:space="preserve">Surgeon</w:t>
      </w:r>
    </w:p>
    <w:p>
      <w:pPr>
        <w:pStyle w:val="FirstParagraph"/>
      </w:pPr>
      <w:r>
        <w:t xml:space="preserve">The central pillar of this project is the integration and optimization of the</w:t>
      </w:r>
      <w:r>
        <w:t xml:space="preserve"> </w:t>
      </w:r>
      <w:r>
        <w:rPr>
          <w:bCs/>
          <w:b/>
        </w:rPr>
        <w:t xml:space="preserve">Surgeon</w:t>
      </w:r>
      <w:r>
        <w:t xml:space="preserve"> </w:t>
      </w:r>
      <w:r>
        <w:t xml:space="preserve">role within local facilities. We are not merely hiring medical staff; we are restructuring surgical workflows to maximize efficiency.</w:t>
      </w:r>
    </w:p>
    <w:bookmarkStart w:id="22" w:name="reducing-wait-times"/>
    <w:p>
      <w:pPr>
        <w:pStyle w:val="Heading3"/>
      </w:pPr>
      <w:r>
        <w:t xml:space="preserve">3.1 Reducing Wait Times</w:t>
      </w:r>
    </w:p>
    <w:p>
      <w:pPr>
        <w:pStyle w:val="FirstParagraph"/>
      </w:pPr>
      <w:r>
        <w:t xml:space="preserve">A primary goal is to reduce the average wait time for non-urgent procedures in</w:t>
      </w:r>
      <w:r>
        <w:t xml:space="preserve"> </w:t>
      </w:r>
      <w:r>
        <w:rPr>
          <w:iCs/>
          <w:i/>
        </w:rPr>
        <w:t xml:space="preserve">New Zealand Wellington</w:t>
      </w:r>
      <w:r>
        <w:t xml:space="preserve">. By strategically positioning experienced</w:t>
      </w:r>
      <w:r>
        <w:t xml:space="preserve"> </w:t>
      </w:r>
      <w:r>
        <w:rPr>
          <w:bCs/>
          <w:b/>
        </w:rPr>
        <w:t xml:space="preserve">Surgeon</w:t>
      </w:r>
      <w:r>
        <w:t xml:space="preserve"> </w:t>
      </w:r>
      <w:r>
        <w:t xml:space="preserve">practitioners across multiple sites, we can increase throughput without compromising safety or quality.</w:t>
      </w:r>
    </w:p>
    <w:p>
      <w:pPr>
        <w:pStyle w:val="BodyText"/>
      </w:pPr>
      <w:r>
        <w:t xml:space="preserve">The project emphasizes the need for specialized</w:t>
      </w:r>
      <w:r>
        <w:t xml:space="preserve"> </w:t>
      </w:r>
      <w:r>
        <w:rPr>
          <w:bCs/>
          <w:b/>
        </w:rPr>
        <w:t xml:space="preserve">Surgeon</w:t>
      </w:r>
      <w:r>
        <w:t xml:space="preserve"> </w:t>
      </w:r>
      <w:r>
        <w:t xml:space="preserve">teams focusing on key areas such as orthopedics, general surgery, and cardiovascular interventions. These teams will work in collaboration with local specialists to transfer knowledge and enhance the overall skill set of the regional workforce.</w:t>
      </w:r>
    </w:p>
    <w:bookmarkEnd w:id="22"/>
    <w:bookmarkEnd w:id="23"/>
    <w:bookmarkStart w:id="26" w:name="operational-framework"/>
    <w:p>
      <w:pPr>
        <w:pStyle w:val="Heading2"/>
      </w:pPr>
      <w:r>
        <w:t xml:space="preserve">4. Operational Framework</w:t>
      </w:r>
    </w:p>
    <w:p>
      <w:pPr>
        <w:pStyle w:val="FirstParagraph"/>
      </w:pPr>
      <w:r>
        <w:t xml:space="preserve">To successfully implement this initiative in</w:t>
      </w:r>
      <w:r>
        <w:t xml:space="preserve"> </w:t>
      </w:r>
      <w:r>
        <w:rPr>
          <w:iCs/>
          <w:i/>
        </w:rPr>
        <w:t xml:space="preserve">New Zealand Wellington</w:t>
      </w:r>
      <w:r>
        <w:t xml:space="preserve">, we have developed a multi-phase operational plan centered on three key pillars: Infrastructure, Personnel, and Community Engagement.</w:t>
      </w:r>
    </w:p>
    <w:bookmarkStart w:id="24" w:name="surgeon-pipeline-development"/>
    <w:p>
      <w:pPr>
        <w:pStyle w:val="Heading3"/>
      </w:pPr>
      <w:r>
        <w:rPr>
          <w:bCs/>
          <w:b/>
        </w:rPr>
        <w:t xml:space="preserve">Surgeon</w:t>
      </w:r>
      <w:r>
        <w:t xml:space="preserve"> </w:t>
      </w:r>
      <w:r>
        <w:t xml:space="preserve">Pipeline Development</w:t>
      </w:r>
    </w:p>
    <w:p>
      <w:pPr>
        <w:pStyle w:val="FirstParagraph"/>
      </w:pPr>
      <w:r>
        <w:t xml:space="preserve">We are launching a recruitment drive specifically targeting</w:t>
      </w:r>
      <w:r>
        <w:t xml:space="preserve"> </w:t>
      </w:r>
      <w:r>
        <w:rPr>
          <w:bCs/>
          <w:b/>
        </w:rPr>
        <w:t xml:space="preserve">Surgeon</w:t>
      </w:r>
      <w:r>
        <w:t xml:space="preserve"> </w:t>
      </w:r>
      <w:r>
        <w:t xml:space="preserve">professionals who wish to practice in</w:t>
      </w:r>
      <w:r>
        <w:t xml:space="preserve"> </w:t>
      </w:r>
      <w:r>
        <w:rPr>
          <w:iCs/>
          <w:i/>
        </w:rPr>
        <w:t xml:space="preserve">New Zealand Wellington</w:t>
      </w:r>
      <w:r>
        <w:t xml:space="preserve">. This includes incentives for international specialists willing to relocate, as well as retention strategies for local talent. The focus is on creating a sustainable pipeline that ensures long-term stability.</w:t>
      </w:r>
    </w:p>
    <w:bookmarkEnd w:id="24"/>
    <w:bookmarkStart w:id="25" w:name="digital-integration"/>
    <w:p>
      <w:pPr>
        <w:pStyle w:val="Heading3"/>
      </w:pPr>
      <w:r>
        <w:t xml:space="preserve">Digital Integration</w:t>
      </w:r>
    </w:p>
    <w:p>
      <w:pPr>
        <w:pStyle w:val="FirstParagraph"/>
      </w:pPr>
      <w:r>
        <w:t xml:space="preserve">Leveraging modern technology, the project will implement advanced scheduling and patient management systems. These tools will allow</w:t>
      </w:r>
      <w:r>
        <w:t xml:space="preserve"> </w:t>
      </w:r>
      <w:r>
        <w:rPr>
          <w:bCs/>
          <w:b/>
        </w:rPr>
        <w:t xml:space="preserve">Surgeon</w:t>
      </w:r>
      <w:r>
        <w:t xml:space="preserve"> </w:t>
      </w:r>
      <w:r>
        <w:t xml:space="preserve">teams in</w:t>
      </w:r>
      <w:r>
        <w:t xml:space="preserve"> </w:t>
      </w:r>
      <w:r>
        <w:rPr>
          <w:iCs/>
          <w:i/>
        </w:rPr>
        <w:t xml:space="preserve">New Zealand Wellington</w:t>
      </w:r>
      <w:r>
        <w:t xml:space="preserve"> </w:t>
      </w:r>
      <w:r>
        <w:t xml:space="preserve">to coordinate care more effectively, reducing administrative burdens and allowing for more direct patient interaction.</w:t>
      </w:r>
    </w:p>
    <w:bookmarkEnd w:id="25"/>
    <w:bookmarkEnd w:id="26"/>
    <w:bookmarkStart w:id="27" w:name="budgetary-considerations"/>
    <w:p>
      <w:pPr>
        <w:pStyle w:val="Heading2"/>
      </w:pPr>
      <w:r>
        <w:t xml:space="preserve">. Budgetary Considerations</w:t>
      </w:r>
    </w:p>
    <w:p>
      <w:pPr>
        <w:pStyle w:val="FirstParagraph"/>
      </w:pPr>
      <w:r>
        <w:t xml:space="preserve">The financial aspect of deploying a specialized</w:t>
      </w:r>
      <w:r>
        <w:t xml:space="preserve"> </w:t>
      </w:r>
      <w:r>
        <w:rPr>
          <w:bCs/>
          <w:b/>
        </w:rPr>
        <w:t xml:space="preserve">Surgeon</w:t>
      </w:r>
      <w:r>
        <w:t xml:space="preserve"> </w:t>
      </w:r>
      <w:r>
        <w:t xml:space="preserve">network in</w:t>
      </w:r>
      <w:r>
        <w:t xml:space="preserve"> </w:t>
      </w:r>
      <w:r>
        <w:rPr>
          <w:iCs/>
          <w:i/>
        </w:rPr>
        <w:t xml:space="preserve">New Zealand Wellington</w:t>
      </w:r>
      <w:r>
        <w:t xml:space="preserve"> </w:t>
      </w:r>
      <w:r>
        <w:t xml:space="preserve">requires careful management. Initial capital expenditures will cover equipment upgrades and facility modifications. However, long-term savings are projected through reduced readmission rates and more efficient use of operating theater time.</w:t>
      </w:r>
    </w:p>
    <w:p>
      <w:pPr>
        <w:numPr>
          <w:ilvl w:val="0"/>
          <w:numId w:val="1001"/>
        </w:numPr>
        <w:pStyle w:val="Compact"/>
      </w:pPr>
      <w:r>
        <w:rPr>
          <w:bCs/>
          <w:b/>
        </w:rPr>
        <w:t xml:space="preserve">Tech Stack:</w:t>
      </w:r>
      <w:r>
        <w:t xml:space="preserve"> </w:t>
      </w:r>
      <w:r>
        <w:t xml:space="preserve">Investment in robotic-assisted surgery systems to support</w:t>
      </w:r>
      <w:r>
        <w:t xml:space="preserve"> </w:t>
      </w:r>
      <w:r>
        <w:rPr>
          <w:bCs/>
          <w:b/>
        </w:rPr>
        <w:t xml:space="preserve">Surgeon</w:t>
      </w:r>
      <w:r>
        <w:t xml:space="preserve"> </w:t>
      </w:r>
      <w:r>
        <w:t xml:space="preserve">precision.</w:t>
      </w:r>
    </w:p>
    <w:p>
      <w:pPr>
        <w:numPr>
          <w:ilvl w:val="0"/>
          <w:numId w:val="1001"/>
        </w:numPr>
        <w:pStyle w:val="Compact"/>
      </w:pPr>
      <w:r>
        <w:t xml:space="preserve">Talent Acquisition: Competitive salaries and relocation packages for top-tier</w:t>
      </w:r>
      <w:r>
        <w:t xml:space="preserve"> </w:t>
      </w:r>
      <w:r>
        <w:rPr>
          <w:iCs/>
          <w:i/>
        </w:rPr>
        <w:t xml:space="preserve">Surgeon</w:t>
      </w:r>
      <w:r>
        <w:t xml:space="preserve">.</w:t>
      </w:r>
    </w:p>
    <w:p>
      <w:pPr>
        <w:pStyle w:val="FirstParagraph"/>
      </w:pPr>
      <w:r>
        <w:t xml:space="preserve">All financial models assume a steady integration into the public health framework of</w:t>
      </w:r>
      <w:r>
        <w:t xml:space="preserve"> </w:t>
      </w:r>
      <w:r>
        <w:rPr>
          <w:iCs/>
          <w:i/>
        </w:rPr>
        <w:t xml:space="preserve">New Zealand Wellington</w:t>
      </w:r>
      <w:r>
        <w:t xml:space="preserve">, ensuring equitable access for all residents.</w:t>
      </w:r>
    </w:p>
    <w:bookmarkEnd w:id="27"/>
    <w:bookmarkStart w:id="28" w:name="implementation-timeline"/>
    <w:p>
      <w:pPr>
        <w:pStyle w:val="Heading2"/>
      </w:pPr>
      <w:r>
        <w:t xml:space="preserve">. Implementation Timeline</w:t>
      </w:r>
    </w:p>
    <w:p>
      <w:pPr>
        <w:pStyle w:val="FirstParagraph"/>
      </w:pPr>
      <w:r>
        <w:t xml:space="preserve">The rollout of this project in</w:t>
      </w:r>
      <w:r>
        <w:t xml:space="preserve"> </w:t>
      </w:r>
      <w:r>
        <w:rPr>
          <w:bCs/>
          <w:b/>
        </w:rPr>
        <w:t xml:space="preserve">New Zealand Wellington</w:t>
      </w:r>
      <w:r>
        <w:t xml:space="preserve"> </w:t>
      </w:r>
      <w:r>
        <w:t xml:space="preserve">will occur over twenty-four months, divided into distinct phases:</w:t>
      </w:r>
    </w:p>
    <w:p>
      <w:pPr>
        <w:numPr>
          <w:ilvl w:val="0"/>
          <w:numId w:val="1002"/>
        </w:numPr>
        <w:pStyle w:val="Compact"/>
      </w:pPr>
      <w:r>
        <w:rPr>
          <w:iCs/>
          <w:i/>
        </w:rPr>
        <w:t xml:space="preserve">New Zealand Wellington</w:t>
      </w:r>
      <w:r>
        <w:t xml:space="preserve">: Facility audits and readiness checks.</w:t>
      </w:r>
    </w:p>
    <w:p>
      <w:pPr>
        <w:numPr>
          <w:ilvl w:val="0"/>
          <w:numId w:val="1002"/>
        </w:numPr>
        <w:pStyle w:val="Compact"/>
      </w:pPr>
      <w:r>
        <w:t xml:space="preserve">. Phase 2: Recruitment and Training (Months 7-12)</w:t>
      </w:r>
      <w:r>
        <w:rPr>
          <w:bCs/>
          <w:b/>
        </w:rPr>
        <w:t xml:space="preserve">Surgeon</w:t>
      </w:r>
      <w:r>
        <w:t xml:space="preserve"> </w:t>
      </w:r>
      <w:r>
        <w:t xml:space="preserve">Hiring campaigns launched.</w:t>
      </w:r>
    </w:p>
    <w:p>
      <w:pPr>
        <w:numPr>
          <w:ilvl w:val="0"/>
          <w:numId w:val="1000"/>
        </w:numPr>
        <w:pStyle w:val="Compact"/>
      </w:pPr>
      <w:r>
        <w:t xml:space="preserve">.</w:t>
      </w:r>
    </w:p>
    <w:p>
      <w:pPr>
        <w:numPr>
          <w:ilvl w:val="0"/>
          <w:numId w:val="1002"/>
        </w:numPr>
        <w:pStyle w:val="Compact"/>
      </w:pPr>
      <w:r>
        <w:t xml:space="preserve">Local training workshops initiated in</w:t>
      </w:r>
      <w:r>
        <w:t xml:space="preserve"> </w:t>
      </w:r>
      <w:r>
        <w:rPr>
          <w:iCs/>
          <w:i/>
        </w:rPr>
        <w:t xml:space="preserve">New Zealand Wellington</w:t>
      </w:r>
      <w:r>
        <w:t xml:space="preserve">.</w:t>
      </w:r>
    </w:p>
    <w:p>
      <w:pPr>
        <w:pStyle w:val="FirstParagraph"/>
      </w:pPr>
      <w:r>
        <w:rPr>
          <w:bCs/>
          <w:b/>
        </w:rPr>
        <w:t xml:space="preserve">Surgeon</w:t>
      </w:r>
      <w:r>
        <w:t xml:space="preserve"> </w:t>
      </w:r>
      <w:r>
        <w:t xml:space="preserve">Fully operational across designated zones in New Zealand Wellington.</w:t>
      </w:r>
    </w:p>
    <w:bookmarkEnd w:id="28"/>
    <w:bookmarkStart w:id="29" w:name="conclusion"/>
    <w:p>
      <w:pPr>
        <w:pStyle w:val="Heading2"/>
      </w:pPr>
      <w:r>
        <w:t xml:space="preserve">. Conclusion</w:t>
      </w:r>
    </w:p>
    <w:p>
      <w:pPr>
        <w:pStyle w:val="FirstParagraph"/>
      </w:pPr>
      <w:r>
        <w:t xml:space="preserve">This report underscores the critical importance of integrating specialized surgical care into the fabric of</w:t>
      </w:r>
      <w:r>
        <w:t xml:space="preserve"> </w:t>
      </w:r>
      <w:r>
        <w:rPr>
          <w:iCs/>
          <w:i/>
        </w:rPr>
        <w:t xml:space="preserve">New Zealand Wellington</w:t>
      </w:r>
      <w:r>
        <w:t xml:space="preserve">'s healthcare system. By focusing on the</w:t>
      </w:r>
      <w:r>
        <w:t xml:space="preserve"> </w:t>
      </w:r>
      <w:r>
        <w:rPr>
          <w:bCs/>
          <w:b/>
        </w:rPr>
        <w:t xml:space="preserve">Surgeon</w:t>
      </w:r>
      <w:r>
        <w:t xml:space="preserve"> </w:t>
      </w:r>
      <w:r>
        <w:t xml:space="preserve">role as a catalyst for improvement, we can address current inefficiencies and elevate patient care standards. The strategic deployment of medical expertise in</w:t>
      </w:r>
      <w:r>
        <w:t xml:space="preserve"> </w:t>
      </w:r>
      <w:r>
        <w:rPr>
          <w:iCs/>
          <w:i/>
        </w:rPr>
        <w:t xml:space="preserve">New Zealand Wellington</w:t>
      </w:r>
      <w:r>
        <w:t xml:space="preserve"> </w:t>
      </w:r>
      <w:r>
        <w:t xml:space="preserve">is not just a logistical necessity but a moral imperative to ensure that every resident has access to timely, high-quality surgical interventions.</w:t>
      </w:r>
    </w:p>
    <w:p>
      <w:pPr>
        <w:pStyle w:val="BodyText"/>
      </w:pPr>
      <w:r>
        <w:t xml:space="preserve">.</w:t>
      </w:r>
    </w:p>
    <w:p>
      <w:pPr>
        <w:pStyle w:val="BodyText"/>
      </w:pPr>
      <w:r>
        <w:t xml:space="preserve">We recommend immediate approval of the budget allocation to commence Phase 1, ensuring that our</w:t>
      </w:r>
      <w:r>
        <w:t xml:space="preserve"> </w:t>
      </w:r>
      <w:r>
        <w:rPr>
          <w:bCs/>
          <w:b/>
        </w:rPr>
        <w:t xml:space="preserve">Surgeon</w:t>
      </w:r>
      <w:r>
        <w:t xml:space="preserve"> </w:t>
      </w:r>
      <w:r>
        <w:t xml:space="preserve">initiatives begin delivering tangible benefits to the community in</w:t>
      </w:r>
      <w:r>
        <w:t xml:space="preserve"> </w:t>
      </w:r>
      <w:r>
        <w:rPr>
          <w:iCs/>
          <w:i/>
        </w:rPr>
        <w:t xml:space="preserve">New Zealand Wellington</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Surgeon Project Report: New Zealand Wellington</dc:title>
  <dc:creator/>
  <dc:language>en</dc:language>
  <cp:keywords/>
  <dcterms:created xsi:type="dcterms:W3CDTF">2026-07-30T08:54:31Z</dcterms:created>
  <dcterms:modified xsi:type="dcterms:W3CDTF">2026-07-30T08:54:31Z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