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87ece3d7470fbd4eb8288ba57962dc674d914f"/>
    <w:p>
      <w:pPr>
        <w:pStyle w:val="Heading1"/>
      </w:pPr>
      <w:r>
        <w:t xml:space="preserve">Project Report: Strategic Deployment and Optimization of Surgical Services in Singapore Singapore</w:t>
      </w:r>
    </w:p>
    <w:p>
      <w:pPr>
        <w:pStyle w:val="FirstParagraph"/>
      </w:pPr>
      <w:r>
        <w:rPr>
          <w:bCs/>
          <w:b/>
        </w:rPr>
        <w:t xml:space="preserve">Date:</w:t>
      </w:r>
      <w:r>
        <w:t xml:space="preserve"> </w:t>
      </w:r>
      <w:r>
        <w:t xml:space="preserve">October 24, 2023</w:t>
      </w:r>
      <w:r>
        <w:br/>
      </w:r>
      <w:r>
        <w:rPr>
          <w:bCs/>
          <w:b/>
        </w:rPr>
        <w:t xml:space="preserve">To:</w:t>
      </w:r>
      <w:r>
        <w:t xml:space="preserve">Mohsen Medical Board &amp; Health Policy Committee</w:t>
      </w:r>
      <w:r>
        <w:br/>
      </w:r>
    </w:p>
    <w:p>
      <w:pPr>
        <w:pStyle w:val="BodyText"/>
      </w:pPr>
      <w:r>
        <w:t xml:space="preserve">From:Surgical Operations Division</w:t>
      </w:r>
      <w:r>
        <w:br/>
      </w:r>
      <w:r>
        <w:rPr>
          <w:bCs/>
          <w:b/>
        </w:rPr>
        <w:t xml:space="preserve">Subject:</w:t>
      </w:r>
      <w:r>
        <w:t xml:space="preserve"> </w:t>
      </w:r>
      <w:r>
        <w:t xml:space="preserve">A Comprehensive Analysis of Surgeon Allocation, Training, and Patient Care Standards within the Singapore Singapore Healthcare Ecosystem</w:t>
      </w:r>
    </w:p>
    <w:bookmarkEnd w:id="20"/>
    <w:bookmarkStart w:id="21" w:name="executive-summary"/>
    <w:p>
      <w:pPr>
        <w:pStyle w:val="Heading2"/>
      </w:pPr>
      <w:r>
        <w:t xml:space="preserve">1. Executive Summary</w:t>
      </w:r>
    </w:p>
    <w:p>
      <w:pPr>
        <w:pStyle w:val="FirstParagraph"/>
      </w:pPr>
      <w:r>
        <w:t xml:space="preserve">This Project Report outlines a strategic framework for enhancing the efficiency, quality，and accessibility of surgical services within</w:t>
      </w:r>
      <w:r>
        <w:t xml:space="preserve"> </w:t>
      </w:r>
      <w:r>
        <w:rPr>
          <w:bCs/>
          <w:b/>
        </w:rPr>
        <w:t xml:space="preserve">Singapore Singapore</w:t>
      </w:r>
      <w:r>
        <w:t xml:space="preserve">. As</w:t>
      </w:r>
    </w:p>
    <w:p>
      <w:pPr>
        <w:pStyle w:val="BodyText"/>
      </w:pPr>
      <w:r>
        <w:t xml:space="preserve">Singapore Singaporemaintains its reputation as a global hub for medical excellence, it is imperative that our approach to deploying and managing</w:t>
      </w:r>
      <w:r>
        <w:t xml:space="preserve"> </w:t>
      </w:r>
      <w:r>
        <w:rPr>
          <w:bCs/>
          <w:b/>
        </w:rPr>
        <w:t xml:space="preserve">Surgeon</w:t>
      </w:r>
      <w:r>
        <w:t xml:space="preserve"> </w:t>
      </w:r>
      <w:r>
        <w:t xml:space="preserve">resources remains dynamic and forward-looking. The report identifies current challenges in workforce distribution，advances in robotic-assisted procedures，and proposes actionable recommendations to ensure sustainable growth. By aligning surgical capabilities with the demographic needs of</w:t>
      </w:r>
    </w:p>
    <w:p>
      <w:pPr>
        <w:pStyle w:val="BodyText"/>
      </w:pPr>
      <w:r>
        <w:t xml:space="preserve">Singapore Singapore, this project aims to reduce wait times, improve patient outcomes，and solidify the nation’s standing as a leader in advanced healthcare delivery.</w:t>
      </w:r>
    </w:p>
    <w:bookmarkEnd w:id="21"/>
    <w:bookmarkStart w:id="22"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Singapore Singapore</w:t>
      </w:r>
      <w:r>
        <w:t xml:space="preserve"> </w:t>
      </w:r>
      <w:r>
        <w:t xml:space="preserve">is characterized by high standards of care，advanced technological integration, and a rapidly aging population. The increasing demand for complex surgical interventions necessitates a robust pipeline of highly skilled</w:t>
      </w:r>
      <w:r>
        <w:t xml:space="preserve"> </w:t>
      </w:r>
      <w:r>
        <w:rPr>
          <w:bCs/>
          <w:b/>
        </w:rPr>
        <w:t xml:space="preserve">Surgeon</w:t>
      </w:r>
      <w:r>
        <w:t xml:space="preserve">s who are not only technically proficient but also culturally attuned to the diverse patient demographics of</w:t>
      </w:r>
      <w:r>
        <w:t xml:space="preserve"> </w:t>
      </w:r>
      <w:r>
        <w:rPr>
          <w:bCs/>
          <w:b/>
        </w:rPr>
        <w:t xml:space="preserve">Singapore Singapore</w:t>
      </w:r>
      <w:r>
        <w:t xml:space="preserve"> </w:t>
      </w:r>
      <w:r>
        <w:t xml:space="preserve">. Historically, the healthcare system has relied heavily on local training programs and strategic recruitment from abroad. However, recent shifts in global talent mobility and domestic demographic changes require a re-evaluation of how</w:t>
      </w:r>
      <w:r>
        <w:t xml:space="preserve"> </w:t>
      </w:r>
      <w:r>
        <w:rPr>
          <w:bCs/>
          <w:b/>
        </w:rPr>
        <w:t xml:space="preserve">Surgeon</w:t>
      </w:r>
      <w:r>
        <w:t xml:space="preserve">s are recruited，trained，and retained.</w:t>
      </w:r>
    </w:p>
    <w:p>
      <w:pPr>
        <w:pStyle w:val="BodyText"/>
      </w:pPr>
      <w:r>
        <w:t xml:space="preserve">This Project Report serves as a critical document for stakeholders involved in healthcare planning within</w:t>
      </w:r>
    </w:p>
    <w:p>
      <w:pPr>
        <w:pStyle w:val="BodyText"/>
      </w:pPr>
      <w:r>
        <w:t xml:space="preserve">Singapore Singapore. It explores the intersection of medical innovation, workforce management, and patient safety. The primary objective is to create a holistic strategy that supports</w:t>
      </w:r>
      <w:r>
        <w:t xml:space="preserve"> </w:t>
      </w:r>
      <w:r>
        <w:rPr>
          <w:bCs/>
          <w:b/>
        </w:rPr>
        <w:t xml:space="preserve">Surgeon</w:t>
      </w:r>
      <w:r>
        <w:t xml:space="preserve">s in delivering optimal care while addressing systemic bottlenecks that may hinder performance across hospitals and specialized centers in</w:t>
      </w:r>
    </w:p>
    <w:p>
      <w:pPr>
        <w:pStyle w:val="BodyText"/>
      </w:pPr>
      <w:r>
        <w:t xml:space="preserve">Singapore Singapore.</w:t>
      </w:r>
    </w:p>
    <w:bookmarkEnd w:id="22"/>
    <w:bookmarkStart w:id="26" w:name="X536c013c6a3b3e64eee7792875be06bfcb0dd47"/>
    <w:p>
      <w:pPr>
        <w:pStyle w:val="Heading2"/>
      </w:pPr>
      <w:r>
        <w:t xml:space="preserve">3. Current Challenges in the Surgical Sector</w:t>
      </w:r>
    </w:p>
    <w:bookmarkStart w:id="23" w:name="Xa3429f8a08ee2406537ce571b5cd6537c458492"/>
    <w:p>
      <w:pPr>
        <w:pStyle w:val="Heading3"/>
      </w:pPr>
      <w:r>
        <w:t xml:space="preserve">3.1 Workforce Distribution and Specialization Gaps</w:t>
      </w:r>
    </w:p>
    <w:p>
      <w:pPr>
        <w:pStyle w:val="FirstParagraph"/>
      </w:pPr>
      <w:r>
        <w:t xml:space="preserve">In</w:t>
      </w:r>
      <w:r>
        <w:t xml:space="preserve"> </w:t>
      </w:r>
      <w:r>
        <w:rPr>
          <w:bCs/>
          <w:b/>
        </w:rPr>
        <w:t xml:space="preserve">Singapore Singapore</w:t>
      </w:r>
      <w:r>
        <w:t xml:space="preserve"> </w:t>
      </w:r>
      <w:r>
        <w:t xml:space="preserve">, there is a noticeable disparity in the distribution of</w:t>
      </w:r>
    </w:p>
    <w:p>
      <w:pPr>
        <w:pStyle w:val="BodyText"/>
      </w:pPr>
      <w:r>
        <w:t xml:space="preserve">Surgeons across different specialties and geographic locations. While major academic centers attract top talent, smaller community hospitals often face staffing shortages. This imbalance leads to prolonged wait times for non-emergency surgeries and places undue pressure on senior</w:t>
      </w:r>
      <w:r>
        <w:t xml:space="preserve"> </w:t>
      </w:r>
      <w:r>
        <w:rPr>
          <w:bCs/>
          <w:b/>
        </w:rPr>
        <w:t xml:space="preserve">Surgeon</w:t>
      </w:r>
      <w:r>
        <w:t xml:space="preserve"> </w:t>
      </w:r>
      <w:r>
        <w:t xml:space="preserve">s who must shoulder heavier workloads. Addressing these gaps is crucial for maintaining equitable access to care throughout</w:t>
      </w:r>
    </w:p>
    <w:p>
      <w:pPr>
        <w:pStyle w:val="BodyText"/>
      </w:pPr>
      <w:r>
        <w:t xml:space="preserve">Singapore Singapore.</w:t>
      </w:r>
    </w:p>
    <w:bookmarkEnd w:id="23"/>
    <w:bookmarkStart w:id="24" w:name="integration-of-advanced-technology"/>
    <w:p>
      <w:pPr>
        <w:pStyle w:val="Heading3"/>
      </w:pPr>
      <w:r>
        <w:t xml:space="preserve">3.2 Integration of Advanced Technology</w:t>
      </w:r>
    </w:p>
    <w:p>
      <w:pPr>
        <w:pStyle w:val="FirstParagraph"/>
      </w:pPr>
      <w:r>
        <w:t xml:space="preserve">The adoption of robotic surgery and AI-assisted diagnostics has transformed the role of a modern</w:t>
      </w:r>
      <w:r>
        <w:t xml:space="preserve"> </w:t>
      </w:r>
      <w:r>
        <w:rPr>
          <w:bCs/>
          <w:b/>
        </w:rPr>
        <w:t xml:space="preserve">Surgeon</w:t>
      </w:r>
      <w:r>
        <w:t xml:space="preserve">. In</w:t>
      </w:r>
    </w:p>
    <w:p>
      <w:pPr>
        <w:pStyle w:val="BodyText"/>
      </w:pPr>
      <w:r>
        <w:t xml:space="preserve">Singapore Singapore , while technological infrastructure is world-class, there is a learning curve associated with mastering these new tools. Many practicing</w:t>
      </w:r>
    </w:p>
    <w:p>
      <w:pPr>
        <w:pStyle w:val="BodyText"/>
      </w:pPr>
      <w:r>
        <w:t xml:space="preserve">Surgeons require continuous upskilling to effectively integrate robotic systems into their daily routines. Without adequate training support，the potential benefits of reduced recovery times and enhanced precision may not be fully realized by patients in</w:t>
      </w:r>
      <w:r>
        <w:t xml:space="preserve"> </w:t>
      </w:r>
      <w:r>
        <w:rPr>
          <w:bCs/>
          <w:b/>
        </w:rPr>
        <w:t xml:space="preserve">Singapore Singapore</w:t>
      </w:r>
      <w:r>
        <w:t xml:space="preserve"> </w:t>
      </w:r>
      <w:r>
        <w:t xml:space="preserve">.</w:t>
      </w:r>
    </w:p>
    <w:bookmarkEnd w:id="24"/>
    <w:bookmarkStart w:id="25" w:name="burnout-and-retention-issues"/>
    <w:p>
      <w:pPr>
        <w:pStyle w:val="Heading3"/>
      </w:pPr>
      <w:r>
        <w:t xml:space="preserve">3.3 Burnout and Retention Issues</w:t>
      </w:r>
    </w:p>
    <w:p>
      <w:pPr>
        <w:pStyle w:val="FirstParagraph"/>
      </w:pPr>
      <w:r>
        <w:t xml:space="preserve">The high-stakes nature of surgical practice contributes to significant stress levels among</w:t>
      </w:r>
    </w:p>
    <w:p>
      <w:pPr>
        <w:pStyle w:val="BodyText"/>
      </w:pPr>
      <w:r>
        <w:t xml:space="preserve">Surgeons. Long hours, on-call duties, and the emotional toll of critical cases can lead to burnout. If left unaddressed，this issue poses a threat to workforce sustainability in</w:t>
      </w:r>
      <w:r>
        <w:t xml:space="preserve"> </w:t>
      </w:r>
      <w:r>
        <w:rPr>
          <w:bCs/>
          <w:b/>
        </w:rPr>
        <w:t xml:space="preserve">Singapore Singapore</w:t>
      </w:r>
      <w:r>
        <w:t xml:space="preserve"> </w:t>
      </w:r>
      <w:r>
        <w:t xml:space="preserve">. Retaining experienced</w:t>
      </w:r>
    </w:p>
    <w:p>
      <w:pPr>
        <w:pStyle w:val="BodyText"/>
      </w:pPr>
      <w:r>
        <w:t xml:space="preserve">Surgeons is vital not only for maintaining service levels but also for mentoring the next generation of medical professionals.</w:t>
      </w:r>
    </w:p>
    <w:bookmarkEnd w:id="25"/>
    <w:bookmarkEnd w:id="26"/>
    <w:bookmarkStart w:id="30" w:name="strategic-recommendations"/>
    <w:p>
      <w:pPr>
        <w:pStyle w:val="Heading2"/>
      </w:pPr>
      <w:r>
        <w:t xml:space="preserve">4. Strategic Recommendations</w:t>
      </w:r>
    </w:p>
    <w:bookmarkStart w:id="27" w:name="X514749aa2a6105eb98f7a27cb6c84c0bd724312"/>
    <w:p>
      <w:pPr>
        <w:pStyle w:val="Heading3"/>
      </w:pPr>
      <w:r>
        <w:t xml:space="preserve">4.1 Enhanced Training and Continuous Professional Development (CPD)</w:t>
      </w:r>
    </w:p>
    <w:p>
      <w:pPr>
        <w:pStyle w:val="FirstParagraph"/>
      </w:pPr>
      <w:r>
        <w:t xml:space="preserve">To address the technological gap, we recommend establishing a centralized</w:t>
      </w:r>
      <w:r>
        <w:t xml:space="preserve"> </w:t>
      </w:r>
      <w:r>
        <w:rPr>
          <w:bCs/>
          <w:b/>
        </w:rPr>
        <w:t xml:space="preserve">Surgeon</w:t>
      </w:r>
      <w:r>
        <w:t xml:space="preserve"> </w:t>
      </w:r>
      <w:r>
        <w:t xml:space="preserve">Excellence Center in</w:t>
      </w:r>
      <w:r>
        <w:t xml:space="preserve"> </w:t>
      </w:r>
      <w:r>
        <w:rPr>
          <w:bCs/>
          <w:b/>
        </w:rPr>
        <w:t xml:space="preserve">Singapore Singapore</w:t>
      </w:r>
      <w:r>
        <w:t xml:space="preserve"> </w:t>
      </w:r>
      <w:r>
        <w:t xml:space="preserve">. This center would offer specialized workshops on minimally invasive techniques, robotic surgery，and AI integration. Furthermore, mandatory CPD modules should be introduced to ensure all</w:t>
      </w:r>
    </w:p>
    <w:p>
      <w:pPr>
        <w:pStyle w:val="BodyText"/>
      </w:pPr>
      <w:r>
        <w:t xml:space="preserve">Surgeons remain current with the latest guidelines and innovations specific to the healthcare context of</w:t>
      </w:r>
      <w:r>
        <w:t xml:space="preserve"> </w:t>
      </w:r>
      <w:r>
        <w:rPr>
          <w:bCs/>
          <w:b/>
        </w:rPr>
        <w:t xml:space="preserve">Singapore Singapore</w:t>
      </w:r>
      <w:r>
        <w:t xml:space="preserve"> </w:t>
      </w:r>
      <w:r>
        <w:t xml:space="preserve">.</w:t>
      </w:r>
    </w:p>
    <w:bookmarkEnd w:id="27"/>
    <w:bookmarkStart w:id="28" w:name="optimizing-workforce-allocation-models"/>
    <w:p>
      <w:pPr>
        <w:pStyle w:val="Heading3"/>
      </w:pPr>
      <w:r>
        <w:t xml:space="preserve">4.2 Optimizing Workforce Allocation Models</w:t>
      </w:r>
    </w:p>
    <w:p>
      <w:pPr>
        <w:pStyle w:val="FirstParagraph"/>
      </w:pPr>
      <w:r>
        <w:t xml:space="preserve">We propose the implementation of a dynamic workforce management system that utilizes data analytics to predict surgical demand across different regions in</w:t>
      </w:r>
    </w:p>
    <w:p>
      <w:pPr>
        <w:pStyle w:val="BodyText"/>
      </w:pPr>
      <w:r>
        <w:t xml:space="preserve">Singapore Singapore . This system will help allocate</w:t>
      </w:r>
    </w:p>
    <w:p>
      <w:pPr>
        <w:pStyle w:val="BodyText"/>
      </w:pPr>
      <w:r>
        <w:t xml:space="preserve">Surgeons more efficiently，reducing bottlenecks in high-demand areas while supporting understaffed facilities. Additionally, incentivizing</w:t>
      </w:r>
      <w:r>
        <w:t xml:space="preserve"> </w:t>
      </w:r>
      <w:r>
        <w:rPr>
          <w:bCs/>
          <w:b/>
        </w:rPr>
        <w:t xml:space="preserve">Surgeons</w:t>
      </w:r>
      <w:r>
        <w:t xml:space="preserve"> </w:t>
      </w:r>
      <w:r>
        <w:t xml:space="preserve">to work in underserved communities through loan forgiveness programs or career advancement opportunities can help balance the distribution network.</w:t>
      </w:r>
    </w:p>
    <w:bookmarkEnd w:id="28"/>
    <w:bookmarkStart w:id="29" w:name="Xc773a1491a597e844fd6d97484e2d5cd8f184f2"/>
    <w:p>
      <w:pPr>
        <w:pStyle w:val="Heading3"/>
      </w:pPr>
      <w:r>
        <w:t xml:space="preserve">4.3 Promoting Well-being and Mental Health Support</w:t>
      </w:r>
    </w:p>
    <w:p>
      <w:pPr>
        <w:pStyle w:val="FirstParagraph"/>
      </w:pPr>
      <w:r>
        <w:t xml:space="preserve">A comprehensive well-being program tailored for</w:t>
      </w:r>
      <w:r>
        <w:t xml:space="preserve"> </w:t>
      </w:r>
      <w:r>
        <w:rPr>
          <w:bCs/>
          <w:b/>
        </w:rPr>
        <w:t xml:space="preserve">Surgeons</w:t>
      </w:r>
      <w:r>
        <w:t xml:space="preserve"> </w:t>
      </w:r>
      <w:r>
        <w:t xml:space="preserve">should be rolled out across all healthcare institutions in</w:t>
      </w:r>
    </w:p>
    <w:p>
      <w:pPr>
        <w:pStyle w:val="BodyText"/>
      </w:pPr>
      <w:r>
        <w:t xml:space="preserve">Singapore Singapore . This includes access to counseling services, peer support groups, and structured rest periods. By prioritizing the mental health of our surgical team，we ensure that they are resilient, focused，and capable of providing the highest standard of care to patients in</w:t>
      </w:r>
    </w:p>
    <w:p>
      <w:pPr>
        <w:pStyle w:val="BodyText"/>
      </w:pPr>
      <w:r>
        <w:t xml:space="preserve">Singapore Singapore.</w:t>
      </w:r>
    </w:p>
    <w:bookmarkEnd w:id="29"/>
    <w:bookmarkEnd w:id="30"/>
    <w:bookmarkStart w:id="31" w:name="implementation-roadmap"/>
    <w:p>
      <w:pPr>
        <w:pStyle w:val="Heading2"/>
      </w:pPr>
      <w:r>
        <w:t xml:space="preserve">5. Implementation Roadmap</w:t>
      </w:r>
    </w:p>
    <w:p>
      <w:pPr>
        <w:numPr>
          <w:ilvl w:val="0"/>
          <w:numId w:val="1001"/>
        </w:numPr>
        <w:pStyle w:val="Compact"/>
      </w:pPr>
      <w:r>
        <w:rPr>
          <w:bCs/>
          <w:b/>
        </w:rPr>
        <w:t xml:space="preserve">Phase 1 (Months 1-6):</w:t>
      </w:r>
      <w:r>
        <w:t xml:space="preserve"> </w:t>
      </w:r>
      <w:r>
        <w:t xml:space="preserve">Audit current workforce data and identify key gaps in specialization across</w:t>
      </w:r>
    </w:p>
    <w:p>
      <w:pPr>
        <w:numPr>
          <w:ilvl w:val="0"/>
          <w:numId w:val="1000"/>
        </w:numPr>
        <w:pStyle w:val="Compact"/>
      </w:pPr>
      <w:r>
        <w:t xml:space="preserve">Singapore Singapore . Launch pilot training programs for robotic surgery.</w:t>
      </w:r>
    </w:p>
    <w:p>
      <w:pPr>
        <w:numPr>
          <w:ilvl w:val="0"/>
          <w:numId w:val="1001"/>
        </w:numPr>
        <w:pStyle w:val="Compact"/>
      </w:pPr>
      <w:r>
        <w:rPr>
          <w:bCs/>
          <w:b/>
        </w:rPr>
        <w:t xml:space="preserve">Phase 2 (Months 7-12):</w:t>
      </w:r>
      <w:r>
        <w:t xml:space="preserve"> </w:t>
      </w:r>
      <w:r>
        <w:t xml:space="preserve">Pilot the dynamic allocation system in two major hospital clusters. Introduce mental health support initiatives for participating</w:t>
      </w:r>
    </w:p>
    <w:p>
      <w:pPr>
        <w:numPr>
          <w:ilvl w:val="0"/>
          <w:numId w:val="1000"/>
        </w:numPr>
        <w:pStyle w:val="Compact"/>
      </w:pPr>
      <w:r>
        <w:t xml:space="preserve">Surgeons.</w:t>
      </w:r>
    </w:p>
    <w:p>
      <w:pPr>
        <w:numPr>
          <w:ilvl w:val="0"/>
          <w:numId w:val="1001"/>
        </w:numPr>
        <w:pStyle w:val="Compact"/>
      </w:pPr>
      <w:r>
        <w:rPr>
          <w:bCs/>
          <w:b/>
        </w:rPr>
        <w:t xml:space="preserve">Phase 3 (Year 2 onwards):</w:t>
      </w:r>
      <w:r>
        <w:t xml:space="preserve"> </w:t>
      </w:r>
      <w:r>
        <w:t xml:space="preserve">Scale up successful pilots nationwide. Evaluate impact on wait times, patient satisfaction，and surgeon retention rates in</w:t>
      </w:r>
    </w:p>
    <w:p>
      <w:pPr>
        <w:numPr>
          <w:ilvl w:val="0"/>
          <w:numId w:val="1000"/>
        </w:numPr>
        <w:pStyle w:val="Compact"/>
      </w:pPr>
      <w:r>
        <w:t xml:space="preserve">Singapore Singapore .</w:t>
      </w:r>
    </w:p>
    <w:bookmarkEnd w:id="31"/>
    <w:bookmarkStart w:id="32" w:name="conclusion"/>
    <w:p>
      <w:pPr>
        <w:pStyle w:val="Heading2"/>
      </w:pPr>
      <w:r>
        <w:t xml:space="preserve">6. Conclusion</w:t>
      </w:r>
    </w:p>
    <w:p>
      <w:pPr>
        <w:pStyle w:val="FirstParagraph"/>
      </w:pPr>
      <w:r>
        <w:t xml:space="preserve">This Project Report emphasizes the critical role of strategic planning in maintaining the integrity and efficiency of surgical services in</w:t>
      </w:r>
      <w:r>
        <w:t xml:space="preserve"> </w:t>
      </w:r>
      <w:r>
        <w:rPr>
          <w:bCs/>
          <w:b/>
        </w:rPr>
        <w:t xml:space="preserve">Singapore Singapore</w:t>
      </w:r>
      <w:r>
        <w:t xml:space="preserve"> </w:t>
      </w:r>
      <w:r>
        <w:t xml:space="preserve">. By focusing on the professional development, well-being，and optimal deployment of</w:t>
      </w:r>
    </w:p>
    <w:p>
      <w:pPr>
        <w:pStyle w:val="BodyText"/>
      </w:pPr>
      <w:r>
        <w:t xml:space="preserve">Surgeons, we can build a more resilient healthcare system. The recommendations outlined herein are designed to ensure that patients across</w:t>
      </w:r>
    </w:p>
    <w:p>
      <w:pPr>
        <w:pStyle w:val="BodyText"/>
      </w:pPr>
      <w:r>
        <w:t xml:space="preserve">Singapore Singapore receive timely, safe，and high-quality surgical care. Ultimately, investing in our</w:t>
      </w:r>
      <w:r>
        <w:t xml:space="preserve"> </w:t>
      </w:r>
      <w:r>
        <w:rPr>
          <w:bCs/>
          <w:b/>
        </w:rPr>
        <w:t xml:space="preserve">Surgeon</w:t>
      </w:r>
      <w:r>
        <w:t xml:space="preserve"> </w:t>
      </w:r>
      <w:r>
        <w:t xml:space="preserve">s is an investment in the future health and prosperity of</w:t>
      </w:r>
    </w:p>
    <w:p>
      <w:pPr>
        <w:pStyle w:val="BodyText"/>
      </w:pPr>
      <w:r>
        <w:t xml:space="preserve">Singapore Singapore.</w:t>
      </w:r>
    </w:p>
    <w:bookmarkEnd w:id="32"/>
    <w:bookmarkStart w:id="33" w:name="references-and-appendices"/>
    <w:p>
      <w:pPr>
        <w:pStyle w:val="Heading2"/>
      </w:pPr>
      <w:r>
        <w:t xml:space="preserve">7. References and Appendices</w:t>
      </w:r>
    </w:p>
    <w:p>
      <w:pPr>
        <w:pStyle w:val="FirstParagraph"/>
      </w:pPr>
      <w:r>
        <w:t xml:space="preserve">Note: Detailed statistical data，survey results from local</w:t>
      </w:r>
    </w:p>
    <w:p>
      <w:pPr>
        <w:pStyle w:val="BodyText"/>
      </w:pPr>
      <w:r>
        <w:t xml:space="preserve">Surgeons , and comparative analysis with other APAC healthcare hubs are available in the supplementary appendices.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2026-07-30T13:07:02Z</dcterms:created>
  <dcterms:modified xsi:type="dcterms:W3CDTF">2026-07-30T13:07:02Z</dcterms:modified>
</cp:coreProperties>
</file>

<file path=docProps/custom.xml><?xml version="1.0" encoding="utf-8"?>
<Properties xmlns="http://schemas.openxmlformats.org/officeDocument/2006/custom-properties" xmlns:vt="http://schemas.openxmlformats.org/officeDocument/2006/docPropsVTypes"/>
</file>