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Specialist</w:t>
      </w:r>
      <w:r>
        <w:t xml:space="preserve"> </w:t>
      </w:r>
      <w:r>
        <w:t xml:space="preserve">Surgeon</w:t>
      </w:r>
      <w:r>
        <w:t xml:space="preserve"> </w:t>
      </w:r>
      <w:r>
        <w:t xml:space="preserve">Recruitment</w:t>
      </w:r>
      <w:r>
        <w:t xml:space="preserve"> </w:t>
      </w:r>
      <w:r>
        <w:t xml:space="preserve">and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5, 2024</w:t>
      </w:r>
      <w:r>
        <w:br/>
      </w:r>
      <w:r>
        <w:br/>
      </w:r>
      <w:r>
        <w:t xml:space="preserve">To: The Board of Directors</w:t>
      </w:r>
      <w:r>
        <w:br/>
      </w:r>
      <w:r>
        <w:br/>
      </w:r>
      <w:r>
        <w:t xml:space="preserve">From: Project Management Office</w:t>
      </w:r>
      <w:r>
        <w:br/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Specialist Surgeon Recruitment and Deployment in South Africa Johannesburg</dc:title>
  <dc:creator/>
  <dc:language>en</dc:language>
  <cp:keywords/>
  <dcterms:created xsi:type="dcterms:W3CDTF">2026-07-30T08:54:22Z</dcterms:created>
  <dcterms:modified xsi:type="dcterms:W3CDTF">2026-07-30T08:54:22Z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