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Specialist</w:t>
      </w:r>
      <w:r>
        <w:t xml:space="preserve"> </w:t>
      </w:r>
      <w:r>
        <w:t xml:space="preserve">Surgeon</w:t>
      </w:r>
      <w:r>
        <w:t xml:space="preserve"> </w:t>
      </w:r>
      <w:r>
        <w:t xml:space="preserve">Recruitment</w:t>
      </w:r>
      <w:r>
        <w:t xml:space="preserve"> </w:t>
      </w:r>
      <w:r>
        <w:t xml:space="preserve">and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5, 2024</w:t>
      </w:r>
      <w:r>
        <w:br/>
      </w:r>
      <w:r>
        <w:br/>
      </w:r>
      <w:r>
        <w:t xml:space="preserve">To: The Board of Directors</w:t>
      </w:r>
      <w:r>
        <w:br/>
      </w:r>
      <w:r>
        <w:br/>
      </w:r>
      <w:r>
        <w:t xml:space="preserve">From: Project Management Office</w:t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Specialist Surgeon Recruitment and Deployment in South Africa Johannesburg</dc:title>
  <dc:creator/>
  <dc:language>en</dc:language>
  <cp:keywords/>
  <dcterms:created xsi:type="dcterms:W3CDTF">2026-09-28T11:04:19Z</dcterms:created>
  <dcterms:modified xsi:type="dcterms:W3CDTF">2026-09-28T11:04:19Z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