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Specialized</w:t>
      </w:r>
      <w:r>
        <w:t xml:space="preserve"> </w:t>
      </w:r>
      <w:r>
        <w:t xml:space="preserve">Surgical</w:t>
      </w:r>
      <w:r>
        <w:t xml:space="preserve"> </w:t>
      </w:r>
      <w:r>
        <w:t xml:space="preserve">Services</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31" w:name="X36c7cb4cff433b27cac095a6ff03b9a1764b565"/>
    <w:p>
      <w:pPr>
        <w:pStyle w:val="Heading1"/>
      </w:pPr>
      <w:r>
        <w:t xml:space="preserve">Project Report: Strategic Implementation of Specialized Surgical Services in United Arab Emirates Dubai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Board of Directors and Stakeholders</w:t>
      </w:r>
      <w:r>
        <w:br/>
      </w:r>
      <w:r>
        <w:rPr>
          <w:bCs/>
          <w:b/>
        </w:rPr>
        <w:t xml:space="preserve">From:</w:t>
      </w:r>
      <w:r>
        <w:t xml:space="preserve"> </w:t>
      </w:r>
      <w:r>
        <w:t xml:space="preserve">Project Management Office</w:t>
      </w:r>
      <w:r>
        <w:br/>
      </w:r>
      <w:r>
        <w:t xml:space="preserve">Surgeon Capabilities in the United Arab Emirates Dubai Healthcare Sector</w:t>
      </w:r>
    </w:p>
    <w:bookmarkStart w:id="20" w:name="executive-summary"/>
    <w:p>
      <w:pPr>
        <w:pStyle w:val="Heading2"/>
      </w:pPr>
      <w:r>
        <w:t xml:space="preserve">1. Executive Summary</w:t>
      </w:r>
    </w:p>
    <w:p>
      <w:pPr>
        <w:pStyle w:val="FirstParagraph"/>
      </w:pPr>
      <w:r>
        <w:t xml:space="preserve">This</w:t>
      </w:r>
      <w:r>
        <w:t xml:space="preserve"> </w:t>
      </w:r>
      <w:hyperlink w:anchor="Project%20Report">
        <w:r>
          <w:rPr>
            <w:rStyle w:val="Hyperlink"/>
            <w:bCs/>
            <w:b/>
          </w:rPr>
          <w:t xml:space="preserve">Project Report</w:t>
        </w:r>
      </w:hyperlink>
      <w:r>
        <w:t xml:space="preserve">, titled "Strategic Implementation of Specialized Surgical Services," outlines the comprehensive framework for establishing a state-of-the-art surgical center in Dubai, within the</w:t>
      </w:r>
      <w:r>
        <w:t xml:space="preserve"> </w:t>
      </w:r>
      <w:hyperlink w:anchor="United%20Arab%20Emirates%20Dubai">
        <w:r>
          <w:rPr>
            <w:rStyle w:val="Hyperlink"/>
            <w:bCs/>
            <w:b/>
          </w:rPr>
          <w:t xml:space="preserve">United Arab Emirates Dubai</w:t>
        </w:r>
      </w:hyperlink>
      <w:r>
        <w:t xml:space="preserve">. The primary objective of this initiative is to address the growing demand for world-class medical interventions by recruiting and retaining top-tier</w:t>
      </w:r>
      <w:r>
        <w:t xml:space="preserve"> </w:t>
      </w:r>
      <w:r>
        <w:rPr>
          <w:iCs/>
          <w:i/>
        </w:rPr>
        <w:t xml:space="preserve">Surgeon</w:t>
      </w:r>
      <w:r>
        <w:t xml:space="preserve"> </w:t>
      </w:r>
      <w:r>
        <w:t xml:space="preserve">talent. As a global hub for luxury tourism and business, United Arab Emirates Dubai has seen a significant surge in healthcare requirements from both residents and international visitors seeking advanced medical treatments. This document details the strategic roadmap, operational logistics, regulatory compliance measures, and financial projections necessary to launch this high-caliber surgical facility.</w:t>
      </w:r>
    </w:p>
    <w:p>
      <w:pPr>
        <w:pStyle w:val="BodyText"/>
      </w:pPr>
      <w:r>
        <w:t xml:space="preserve">The core mission of this project is not merely to open a clinic but to elevate the standard of surgical care in</w:t>
      </w:r>
      <w:r>
        <w:t xml:space="preserve"> </w:t>
      </w:r>
      <w:hyperlink w:anchor="United%20Arab%20Emirates%20Dubai">
        <w:r>
          <w:rPr>
            <w:rStyle w:val="Hyperlink"/>
            <w:bCs/>
            <w:b/>
          </w:rPr>
          <w:t xml:space="preserve">United Arab Emirates Dubai</w:t>
        </w:r>
      </w:hyperlink>
      <w:r>
        <w:t xml:space="preserve">. By focusing on specialized disciplines such as cosmetic surgery, orthopedics, and minimally invasive procedures, we aim to position our facility as a premier destination for medical excellence. Central to this success is the recruitment of highly qualified</w:t>
      </w:r>
      <w:r>
        <w:t xml:space="preserve"> </w:t>
      </w:r>
      <w:r>
        <w:rPr>
          <w:iCs/>
          <w:i/>
        </w:rPr>
        <w:t xml:space="preserve">Surgeon</w:t>
      </w:r>
      <w:r>
        <w:t xml:space="preserve"> </w:t>
      </w:r>
      <w:r>
        <w:t xml:space="preserve">professionals who not only possess technical expertise but also align with the cultural and professional expectations of the</w:t>
      </w:r>
      <w:r>
        <w:t xml:space="preserve"> </w:t>
      </w:r>
      <w:hyperlink w:anchor="United%20Arab%20Emirates%20Dubai">
        <w:r>
          <w:rPr>
            <w:rStyle w:val="Hyperlink"/>
            <w:bCs/>
            <w:b/>
          </w:rPr>
          <w:t xml:space="preserve">United Arab Emirates Dubai</w:t>
        </w:r>
      </w:hyperlink>
      <w:r>
        <w:t xml:space="preserve"> </w:t>
      </w:r>
      <w:r>
        <w:t xml:space="preserve">market.</w:t>
      </w:r>
    </w:p>
    <w:bookmarkEnd w:id="20"/>
    <w:bookmarkStart w:id="23" w:name="project-background-and-context"/>
    <w:p>
      <w:pPr>
        <w:pStyle w:val="Heading2"/>
      </w:pPr>
      <w:r>
        <w:t xml:space="preserve">2. Project Background and Context</w:t>
      </w:r>
    </w:p>
    <w:bookmarkStart w:id="21" w:name="Xcee9ac0c2d1c2da6912a68adc6e387376454ad6"/>
    <w:p>
      <w:pPr>
        <w:pStyle w:val="Heading3"/>
      </w:pPr>
      <w:r>
        <w:t xml:space="preserve">The Healthcare Landscape in United Arab Emirates Dubai</w:t>
      </w:r>
    </w:p>
    <w:p>
      <w:pPr>
        <w:pStyle w:val="FirstParagraph"/>
      </w:pPr>
      <w:r>
        <w:t xml:space="preserve">Dubai has strategically positioned itself as a leading medical tourism destination within the</w:t>
      </w:r>
      <w:r>
        <w:t xml:space="preserve"> </w:t>
      </w:r>
      <w:hyperlink w:anchor="United%20Arab%20Emirates%20Dubai">
        <w:r>
          <w:rPr>
            <w:rStyle w:val="Hyperlink"/>
            <w:bCs/>
            <w:b/>
          </w:rPr>
          <w:t xml:space="preserve">United Arab Emirates Dubai</w:t>
        </w:r>
      </w:hyperlink>
      <w:r>
        <w:t xml:space="preserve">. The government’s vision for 2040 emphasizes health and well-being as key pillars of economic diversification. Consequently, there is an increasing influx of patients traveling to</w:t>
      </w:r>
      <w:r>
        <w:t xml:space="preserve"> </w:t>
      </w:r>
      <w:hyperlink w:anchor="United%20Arab%20Emirates%20Dubai">
        <w:r>
          <w:rPr>
            <w:rStyle w:val="Hyperlink"/>
            <w:bCs/>
            <w:b/>
          </w:rPr>
          <w:t xml:space="preserve">United Arab Emirates Dubai</w:t>
        </w:r>
      </w:hyperlink>
      <w:r>
        <w:t xml:space="preserve"> </w:t>
      </w:r>
      <w:r>
        <w:t xml:space="preserve">for treatments that may be unavailable or less advanced in their home countries. This trend creates a fertile environment for specialized surgical centers that offer precision, speed, and comfort.</w:t>
      </w:r>
    </w:p>
    <w:p>
      <w:pPr>
        <w:pStyle w:val="BodyText"/>
      </w:pPr>
      <w:r>
        <w:t xml:space="preserve">The competitive nature of the healthcare sector in</w:t>
      </w:r>
      <w:r>
        <w:t xml:space="preserve"> </w:t>
      </w:r>
      <w:hyperlink w:anchor="United%20Arab%20Emirates%20Dubai">
        <w:r>
          <w:rPr>
            <w:rStyle w:val="Hyperlink"/>
            <w:bCs/>
            <w:b/>
          </w:rPr>
          <w:t xml:space="preserve">United Arab Emirates Dubai</w:t>
        </w:r>
      </w:hyperlink>
      <w:r>
        <w:t xml:space="preserve"> </w:t>
      </w:r>
      <w:r>
        <w:t xml:space="preserve">requires a distinct value proposition. While many general hospitals exist, there is a gap in high-volume, high-complexity surgical centers that combine cutting-edge technology with personalized patient care. This project aims to fill that gap by creating an ecosystem where</w:t>
      </w:r>
      <w:r>
        <w:t xml:space="preserve"> </w:t>
      </w:r>
      <w:r>
        <w:rPr>
          <w:iCs/>
          <w:i/>
        </w:rPr>
        <w:t xml:space="preserve">Surgeon</w:t>
      </w:r>
      <w:r>
        <w:t xml:space="preserve"> </w:t>
      </w:r>
      <w:r>
        <w:t xml:space="preserve">expertise is maximized through advanced infrastructure and multidisciplinary collaboration.</w:t>
      </w:r>
    </w:p>
    <w:bookmarkEnd w:id="21"/>
    <w:bookmarkStart w:id="22" w:name="the-critical-role-of-the-surgeon"/>
    <w:p>
      <w:pPr>
        <w:pStyle w:val="Heading3"/>
      </w:pPr>
      <w:r>
        <w:t xml:space="preserve">The Critical Role of the Surgeon</w:t>
      </w:r>
    </w:p>
    <w:p>
      <w:pPr>
        <w:pStyle w:val="FirstParagraph"/>
      </w:pPr>
      <w:r>
        <w:t xml:space="preserve">In any medical facility, the quality of care is directly correlated with the skill and experience of its medical staff. In this project, the</w:t>
      </w:r>
      <w:r>
        <w:t xml:space="preserve"> </w:t>
      </w:r>
      <w:r>
        <w:rPr>
          <w:iCs/>
          <w:i/>
        </w:rPr>
        <w:t xml:space="preserve">Surgeon</w:t>
      </w:r>
      <w:r>
        <w:t xml:space="preserve"> </w:t>
      </w:r>
      <w:r>
        <w:t xml:space="preserve">is not just an employee but a cornerstone asset. The reputation of a surgical center in</w:t>
      </w:r>
      <w:r>
        <w:t xml:space="preserve"> </w:t>
      </w:r>
      <w:hyperlink w:anchor="United%20Arab%20Emirates%20Dubai">
        <w:r>
          <w:rPr>
            <w:rStyle w:val="Hyperlink"/>
            <w:bCs/>
            <w:b/>
          </w:rPr>
          <w:t xml:space="preserve">United Arab Emirates Dubai</w:t>
        </w:r>
      </w:hyperlink>
      <w:r>
        <w:t xml:space="preserve"> </w:t>
      </w:r>
      <w:r>
        <w:t xml:space="preserve">is built on the success rates, patient satisfaction scores, and peer recognition of its attending</w:t>
      </w:r>
      <w:r>
        <w:t xml:space="preserve"> </w:t>
      </w:r>
      <w:r>
        <w:rPr>
          <w:iCs/>
          <w:i/>
        </w:rPr>
        <w:t xml:space="preserve">Surgeon</w:t>
      </w:r>
      <w:r>
        <w:t xml:space="preserve">s. Therefore, this project places significant emphasis on the recruitment pipeline, ensuring that every</w:t>
      </w:r>
      <w:r>
        <w:t xml:space="preserve"> </w:t>
      </w:r>
      <w:r>
        <w:rPr>
          <w:iCs/>
          <w:i/>
        </w:rPr>
        <w:t xml:space="preserve">Surgeon</w:t>
      </w:r>
      <w:r>
        <w:t xml:space="preserve"> </w:t>
      </w:r>
      <w:r>
        <w:t xml:space="preserve">brought into the fold is vetted for both clinical proficiency and ethical standards.</w:t>
      </w:r>
    </w:p>
    <w:bookmarkEnd w:id="22"/>
    <w:bookmarkEnd w:id="23"/>
    <w:bookmarkStart w:id="24" w:name="strategic-objectives"/>
    <w:p>
      <w:pPr>
        <w:pStyle w:val="Heading2"/>
      </w:pPr>
      <w:r>
        <w:t xml:space="preserve">3. Strategic Objectives</w:t>
      </w:r>
    </w:p>
    <w:p>
      <w:pPr>
        <w:pStyle w:val="FirstParagraph"/>
      </w:pPr>
      <w:r>
        <w:t xml:space="preserve">The implementation of this project is guided by several key strategic objectives designed to ensure long-term sustainability and market leadership in</w:t>
      </w:r>
      <w:r>
        <w:t xml:space="preserve"> </w:t>
      </w:r>
      <w:hyperlink w:anchor="United%20Arab%20Emirates%20Dubai">
        <w:r>
          <w:rPr>
            <w:rStyle w:val="Hyperlink"/>
            <w:bCs/>
            <w:b/>
          </w:rPr>
          <w:t xml:space="preserve">United Arab Emirates Dubai</w:t>
        </w:r>
      </w:hyperlink>
      <w:r>
        <w:t xml:space="preserve">:</w:t>
      </w:r>
    </w:p>
    <w:p>
      <w:pPr>
        <w:numPr>
          <w:ilvl w:val="0"/>
          <w:numId w:val="1001"/>
        </w:numPr>
        <w:pStyle w:val="Compact"/>
      </w:pPr>
      <w:r>
        <w:rPr>
          <w:bCs/>
          <w:b/>
        </w:rPr>
        <w:t xml:space="preserve">Talent Acquisition:</w:t>
      </w:r>
      <w:r>
        <w:t xml:space="preserve"> </w:t>
      </w:r>
      <w:r>
        <w:t xml:space="preserve">To recruit a team of ten board-certified</w:t>
      </w:r>
      <w:r>
        <w:t xml:space="preserve"> </w:t>
      </w:r>
      <w:r>
        <w:rPr>
          <w:iCs/>
          <w:i/>
        </w:rPr>
        <w:t xml:space="preserve">Surgeon</w:t>
      </w:r>
      <w:r>
        <w:t xml:space="preserve">s across three key specialties (Cardiothoracic, Orthopedic, and Aesthetic) within the first six months of operation.</w:t>
      </w:r>
    </w:p>
    <w:p>
      <w:pPr>
        <w:numPr>
          <w:ilvl w:val="0"/>
          <w:numId w:val="1001"/>
        </w:numPr>
        <w:pStyle w:val="Compact"/>
      </w:pPr>
      <w:r>
        <w:rPr>
          <w:bCs/>
          <w:b/>
        </w:rPr>
        <w:t xml:space="preserve">Clinical Excellence:</w:t>
      </w:r>
    </w:p>
    <w:p>
      <w:pPr>
        <w:numPr>
          <w:ilvl w:val="0"/>
          <w:numId w:val="1001"/>
        </w:numPr>
        <w:pStyle w:val="Compact"/>
      </w:pPr>
      <w:r>
        <w:rPr>
          <w:bCs/>
          <w:b/>
        </w:rPr>
        <w:t xml:space="preserve">Regulatory Compliance:</w:t>
      </w:r>
      <w:r>
        <w:t xml:space="preserve">: To fully comply with the regulations set forth by the Dubai Health Authority (DHA) within the</w:t>
      </w:r>
      <w:r>
        <w:t xml:space="preserve"> </w:t>
      </w:r>
      <w:hyperlink w:anchor="United%20Arab%20Emirates%20Dubai">
        <w:r>
          <w:rPr>
            <w:rStyle w:val="Hyperlink"/>
            <w:bCs/>
            <w:b/>
          </w:rPr>
          <w:t xml:space="preserve">United Arab Emirates Dubai</w:t>
        </w:r>
      </w:hyperlink>
      <w:r>
        <w:t xml:space="preserve">, ensuring that all</w:t>
      </w:r>
      <w:r>
        <w:t xml:space="preserve"> </w:t>
      </w:r>
      <w:r>
        <w:rPr>
          <w:iCs/>
          <w:i/>
        </w:rPr>
        <w:t xml:space="preserve">Surgeon</w:t>
      </w:r>
      <w:r>
        <w:t xml:space="preserve">s are licensed and their facilities meet international safety standards.</w:t>
      </w:r>
    </w:p>
    <w:p>
      <w:pPr>
        <w:numPr>
          <w:ilvl w:val="0"/>
          <w:numId w:val="1001"/>
        </w:numPr>
        <w:pStyle w:val="Compact"/>
      </w:pPr>
      <w:r>
        <w:rPr>
          <w:bCs/>
          <w:b/>
        </w:rPr>
        <w:t xml:space="preserve">Economic Viability:</w:t>
      </w:r>
      <w:r>
        <w:t xml:space="preserve">: To reach operational breakeven within eighteen months, driven by a diverse patient base including local residents of the</w:t>
      </w:r>
      <w:r>
        <w:t xml:space="preserve"> </w:t>
      </w:r>
      <w:hyperlink w:anchor="United%20Arab%20Emirates%20Dubai">
        <w:r>
          <w:rPr>
            <w:rStyle w:val="Hyperlink"/>
            <w:bCs/>
            <w:b/>
          </w:rPr>
          <w:t xml:space="preserve">United Arab Emirates Dubai</w:t>
        </w:r>
      </w:hyperlink>
      <w:r>
        <w:t xml:space="preserve">, expatriates, and medical tourists.</w:t>
      </w:r>
    </w:p>
    <w:bookmarkEnd w:id="24"/>
    <w:bookmarkStart w:id="27" w:name="operational-plan-and-infrastructure"/>
    <w:p>
      <w:pPr>
        <w:pStyle w:val="Heading2"/>
      </w:pPr>
      <w:r>
        <w:t xml:space="preserve">4. Operational Plan and Infrastructure</w:t>
      </w:r>
    </w:p>
    <w:bookmarkStart w:id="25" w:name="facility-design-and-technology"/>
    <w:p>
      <w:pPr>
        <w:pStyle w:val="Heading3"/>
      </w:pPr>
      <w:r>
        <w:t xml:space="preserve">Facility Design and Technology</w:t>
      </w:r>
    </w:p>
    <w:p>
      <w:pPr>
        <w:pStyle w:val="FirstParagraph"/>
      </w:pPr>
      <w:r>
        <w:t xml:space="preserve">The physical infrastructure in</w:t>
      </w:r>
      <w:r>
        <w:t xml:space="preserve"> </w:t>
      </w:r>
      <w:hyperlink w:anchor="United%20Arab%20Emirates%20Dubai">
        <w:r>
          <w:rPr>
            <w:rStyle w:val="Hyperlink"/>
            <w:bCs/>
            <w:b/>
          </w:rPr>
          <w:t xml:space="preserve">United Arab Emirates Dubai</w:t>
        </w:r>
      </w:hyperlink>
      <w:r>
        <w:t xml:space="preserve"> </w:t>
      </w:r>
      <w:r>
        <w:t xml:space="preserve">is designed to support the workflow of a high-performance</w:t>
      </w:r>
      <w:r>
        <w:t xml:space="preserve"> </w:t>
      </w:r>
      <w:r>
        <w:rPr>
          <w:iCs/>
          <w:i/>
        </w:rPr>
        <w:t xml:space="preserve">Surgeon</w:t>
      </w:r>
      <w:r>
        <w:t xml:space="preserve">. The surgical suites will be equipped with robotic-assisted surgery systems, advanced imaging technologies, and real-time monitoring data integration. These tools are essential for modern</w:t>
      </w:r>
      <w:r>
        <w:t xml:space="preserve"> </w:t>
      </w:r>
      <w:r>
        <w:rPr>
          <w:iCs/>
          <w:i/>
        </w:rPr>
        <w:t xml:space="preserve">Surgeon</w:t>
      </w:r>
      <w:r>
        <w:t xml:space="preserve">s to perform complex procedures with minimal invasiveness and faster recovery times for patients.</w:t>
      </w:r>
    </w:p>
    <w:p>
      <w:pPr>
        <w:pStyle w:val="BodyText"/>
      </w:pPr>
      <w:r>
        <w:t xml:space="preserve">The layout of the facility prioritizes efficiency and sterility. Recovery rooms will offer private suites that reflect the luxury standards associated with hospitality in</w:t>
      </w:r>
      <w:r>
        <w:t xml:space="preserve"> </w:t>
      </w:r>
      <w:hyperlink w:anchor="United%20Arab%20Emirates%20Dubai">
        <w:r>
          <w:rPr>
            <w:rStyle w:val="Hyperlink"/>
            <w:bCs/>
            <w:b/>
          </w:rPr>
          <w:t xml:space="preserve">United Arab Emirates Dubai</w:t>
        </w:r>
      </w:hyperlink>
      <w:r>
        <w:t xml:space="preserve">, ensuring that patients feel comfortable and cared for during their healing process. This alignment with local expectations of high-end service is crucial for attracting discerning clients.</w:t>
      </w:r>
    </w:p>
    <w:bookmarkEnd w:id="25"/>
    <w:bookmarkStart w:id="26" w:name="recruitment-and-retention-strategy"/>
    <w:p>
      <w:pPr>
        <w:pStyle w:val="Heading3"/>
      </w:pPr>
      <w:r>
        <w:t xml:space="preserve">Recruitment and Retention Strategy</w:t>
      </w:r>
    </w:p>
    <w:p>
      <w:pPr>
        <w:pStyle w:val="FirstParagraph"/>
      </w:pPr>
      <w:r>
        <w:t xml:space="preserve">The success of this project hinges on the</w:t>
      </w:r>
      <w:r>
        <w:t xml:space="preserve"> </w:t>
      </w:r>
      <w:r>
        <w:rPr>
          <w:iCs/>
          <w:i/>
        </w:rPr>
        <w:t xml:space="preserve">Surgeon</w:t>
      </w:r>
      <w:r>
        <w:t xml:space="preserve">. To attract top talent to</w:t>
      </w:r>
      <w:r>
        <w:t xml:space="preserve"> </w:t>
      </w:r>
      <w:hyperlink w:anchor="United%20Arab%20Emirates%20Dubai">
        <w:r>
          <w:rPr>
            <w:rStyle w:val="Hyperlink"/>
            <w:bCs/>
            <w:b/>
          </w:rPr>
          <w:t xml:space="preserve">United Arab Emirates Dubai</w:t>
        </w:r>
      </w:hyperlink>
      <w:r>
        <w:t xml:space="preserve">, we propose a competitive compensation package that includes housing allowances, annual flight tickets, and performance-based bonuses. Furthermore, we will offer continuous professional development opportunities, including sponsorship for international conferences and research collaborations. This support structure is designed to make the role of</w:t>
      </w:r>
      <w:r>
        <w:t xml:space="preserve"> </w:t>
      </w:r>
      <w:r>
        <w:rPr>
          <w:iCs/>
          <w:i/>
        </w:rPr>
        <w:t xml:space="preserve">Surgeon</w:t>
      </w:r>
      <w:r>
        <w:t xml:space="preserve"> </w:t>
      </w:r>
      <w:r>
        <w:t xml:space="preserve">in our facility highly desirable.</w:t>
      </w:r>
    </w:p>
    <w:p>
      <w:pPr>
        <w:pStyle w:val="BodyText"/>
      </w:pPr>
      <w:r>
        <w:t xml:space="preserve">We will also establish a mentorship program where senior</w:t>
      </w:r>
      <w:r>
        <w:t xml:space="preserve"> </w:t>
      </w:r>
      <w:r>
        <w:rPr>
          <w:iCs/>
          <w:i/>
        </w:rPr>
        <w:t xml:space="preserve">Surgeon</w:t>
      </w:r>
      <w:r>
        <w:t xml:space="preserve">s guide junior medical staff, fostering a culture of learning and excellence within the</w:t>
      </w:r>
      <w:r>
        <w:t xml:space="preserve"> </w:t>
      </w:r>
      <w:hyperlink w:anchor="United%20Arab%20Emirates%20Dubai">
        <w:r>
          <w:rPr>
            <w:rStyle w:val="Hyperlink"/>
            <w:bCs/>
            <w:b/>
          </w:rPr>
          <w:t xml:space="preserve">United Arab Emirates Dubai</w:t>
        </w:r>
      </w:hyperlink>
      <w:r>
        <w:t xml:space="preserve"> </w:t>
      </w:r>
      <w:r>
        <w:t xml:space="preserve">branch. This ensures knowledge transfer and maintains high clinical standards across all surgical departments.</w:t>
      </w:r>
    </w:p>
    <w:bookmarkEnd w:id="26"/>
    <w:bookmarkEnd w:id="27"/>
    <w:bookmarkStart w:id="28" w:name="regulatory-and-ethical-considerations"/>
    <w:p>
      <w:pPr>
        <w:pStyle w:val="Heading2"/>
      </w:pPr>
      <w:r>
        <w:t xml:space="preserve">5. Regulatory and Ethical Considerations</w:t>
      </w:r>
    </w:p>
    <w:p>
      <w:pPr>
        <w:pStyle w:val="FirstParagraph"/>
      </w:pPr>
      <w:r>
        <w:t xml:space="preserve">Navigating the healthcare regulations in</w:t>
      </w:r>
      <w:r>
        <w:t xml:space="preserve"> </w:t>
      </w:r>
      <w:hyperlink w:anchor="United%20Arab%20Emirates%20Dubai">
        <w:r>
          <w:rPr>
            <w:rStyle w:val="Hyperlink"/>
            <w:bCs/>
            <w:b/>
          </w:rPr>
          <w:t xml:space="preserve">United Arab Emirates Dubai</w:t>
        </w:r>
      </w:hyperlink>
      <w:r>
        <w:t xml:space="preserve"> </w:t>
      </w:r>
      <w:r>
        <w:t xml:space="preserve">requires strict adherence to local laws and international medical ethics. The project team will work closely with legal experts specializing in UAE health law to ensure that all licensing requirements for</w:t>
      </w:r>
      <w:r>
        <w:t xml:space="preserve"> </w:t>
      </w:r>
      <w:r>
        <w:rPr>
          <w:iCs/>
          <w:i/>
        </w:rPr>
        <w:t xml:space="preserve">Surgeon</w:t>
      </w:r>
      <w:r>
        <w:t xml:space="preserve">s are met. This includes data verification, primary source verification of qualifications, and passing the DHA licensing exam where applicable.</w:t>
      </w:r>
    </w:p>
    <w:p>
      <w:pPr>
        <w:pStyle w:val="BodyText"/>
      </w:pPr>
      <w:r>
        <w:t xml:space="preserve">Ethical practice is paramount. The code of conduct for every</w:t>
      </w:r>
      <w:r>
        <w:t xml:space="preserve"> </w:t>
      </w:r>
      <w:r>
        <w:rPr>
          <w:iCs/>
          <w:i/>
        </w:rPr>
        <w:t xml:space="preserve">Surgeon</w:t>
      </w:r>
      <w:r>
        <w:t xml:space="preserve"> </w:t>
      </w:r>
      <w:r>
        <w:t xml:space="preserve">will be strictly enforced to prevent any form of malpractice or unethical billing practices. Transparency in pricing and treatment options will be a hallmark of our service, building trust with the community in</w:t>
      </w:r>
      <w:r>
        <w:t xml:space="preserve"> </w:t>
      </w:r>
      <w:hyperlink w:anchor="United%20Arab%20Emirates%20Dubai">
        <w:r>
          <w:rPr>
            <w:rStyle w:val="Hyperlink"/>
            <w:bCs/>
            <w:b/>
          </w:rPr>
          <w:t xml:space="preserve">United Arab Emirates Dubai</w:t>
        </w:r>
      </w:hyperlink>
      <w:r>
        <w:t xml:space="preserve">.</w:t>
      </w:r>
    </w:p>
    <w:bookmarkEnd w:id="28"/>
    <w:bookmarkStart w:id="29" w:name="X21ac6d95a14485c2c609f33b6be95776b8bc623"/>
    <w:p>
      <w:pPr>
        <w:pStyle w:val="Heading2"/>
      </w:pPr>
      <w:r>
        <w:t xml:space="preserve">6. Financial Projections and Risk Management</w:t>
      </w:r>
    </w:p>
    <w:p>
      <w:pPr>
        <w:pStyle w:val="FirstParagraph"/>
      </w:pPr>
      <w:r>
        <w:t xml:space="preserve">The financial model for this project anticipates high initial capital expenditure for equipment acquisition and facility fit-out, particularly given the premium real estate costs in</w:t>
      </w:r>
      <w:r>
        <w:t xml:space="preserve"> </w:t>
      </w:r>
      <w:hyperlink w:anchor="United%20Arab%20Emirates%20Dubai">
        <w:r>
          <w:rPr>
            <w:rStyle w:val="Hyperlink"/>
            <w:bCs/>
            <w:b/>
          </w:rPr>
          <w:t xml:space="preserve">United Arab Emirates Dubai</w:t>
        </w:r>
      </w:hyperlink>
      <w:r>
        <w:t xml:space="preserve">. However, operating costs are projected to be efficient due to the streamlined workflow supported by advanced technology. The revenue streams will be diversified, catering to both private insurance patients within the UAE and self-pay medical tourists.</w:t>
      </w:r>
    </w:p>
    <w:p>
      <w:pPr>
        <w:pStyle w:val="BodyText"/>
      </w:pPr>
      <w:r>
        <w:t xml:space="preserve">Risks associated with this project include regulatory changes in</w:t>
      </w:r>
      <w:r>
        <w:t xml:space="preserve"> </w:t>
      </w:r>
      <w:hyperlink w:anchor="United%20Arab%20Emirates%20Dubai">
        <w:r>
          <w:rPr>
            <w:rStyle w:val="Hyperlink"/>
            <w:bCs/>
            <w:b/>
          </w:rPr>
          <w:t xml:space="preserve">United Arab Emirates Dubai</w:t>
        </w:r>
      </w:hyperlink>
      <w:r>
        <w:t xml:space="preserve">, supply chain disruptions for surgical equipment, and competition from established hospitals. To mitigate these risks, we have developed a robust contingency fund and multi-sourcing strategy for medical supplies. Additionally, strong relationships with local insurance providers will be cultivated to ensure steady patient flow.</w:t>
      </w:r>
    </w:p>
    <w:bookmarkEnd w:id="29"/>
    <w:bookmarkStart w:id="30" w:name="conclusion"/>
    <w:p>
      <w:pPr>
        <w:pStyle w:val="Heading2"/>
      </w:pPr>
      <w:r>
        <w:t xml:space="preserve">7. Conclusion</w:t>
      </w:r>
    </w:p>
    <w:p>
      <w:pPr>
        <w:pStyle w:val="FirstParagraph"/>
      </w:pPr>
      <w:r>
        <w:t xml:space="preserve">In conclusion, this</w:t>
      </w:r>
      <w:r>
        <w:t xml:space="preserve"> </w:t>
      </w:r>
      <w:hyperlink w:anchor="Project%20Report">
        <w:r>
          <w:rPr>
            <w:rStyle w:val="Hyperlink"/>
            <w:bCs/>
            <w:b/>
          </w:rPr>
          <w:t xml:space="preserve">Project Report</w:t>
        </w:r>
      </w:hyperlink>
      <w:r>
        <w:t xml:space="preserve"> </w:t>
      </w:r>
      <w:r>
        <w:t xml:space="preserve">demonstrates the viability and strategic importance of establishing a specialized surgical center in</w:t>
      </w:r>
      <w:r>
        <w:t xml:space="preserve"> </w:t>
      </w:r>
      <w:hyperlink w:anchor="United%20Arab%20Emirates%20Dubai">
        <w:r>
          <w:rPr>
            <w:rStyle w:val="Hyperlink"/>
            <w:bCs/>
            <w:b/>
          </w:rPr>
          <w:t xml:space="preserve">United Arab Emirates Dubai</w:t>
        </w:r>
      </w:hyperlink>
      <w:r>
        <w:t xml:space="preserve">. By focusing on the recruitment and empowerment of elite</w:t>
      </w:r>
      <w:r>
        <w:t xml:space="preserve"> </w:t>
      </w:r>
      <w:r>
        <w:rPr>
          <w:iCs/>
          <w:i/>
        </w:rPr>
        <w:t xml:space="preserve">Surgeon</w:t>
      </w:r>
      <w:r>
        <w:t xml:space="preserve">s, we can deliver exceptional healthcare outcomes that meet the high expectations of patients in this dynamic region. The combination of advanced technology, regulatory compliance, and a patient-centric approach positions this project for significant success. We recommend immediate approval to proceed with the site selection and initial recruitment phase for our</w:t>
      </w:r>
      <w:r>
        <w:t xml:space="preserve"> </w:t>
      </w:r>
      <w:r>
        <w:rPr>
          <w:iCs/>
          <w:i/>
        </w:rPr>
        <w:t xml:space="preserve">Surgeon</w:t>
      </w:r>
      <w:r>
        <w:t xml:space="preserve"> </w:t>
      </w:r>
      <w:r>
        <w:t xml:space="preserve">team.</w:t>
      </w:r>
    </w:p>
    <w:p>
      <w:pPr>
        <w:pStyle w:val="BodyText"/>
      </w:pPr>
      <w:r>
        <w:t xml:space="preserve">The future of healthcare in</w:t>
      </w:r>
      <w:r>
        <w:t xml:space="preserve"> </w:t>
      </w:r>
      <w:hyperlink w:anchor="United%20Arab%20Emirates%20Dubai">
        <w:r>
          <w:rPr>
            <w:rStyle w:val="Hyperlink"/>
            <w:bCs/>
            <w:b/>
          </w:rPr>
          <w:t xml:space="preserve">United Arab Emirates Dubai</w:t>
        </w:r>
      </w:hyperlink>
      <w:r>
        <w:t xml:space="preserve"> </w:t>
      </w:r>
      <w:r>
        <w:t xml:space="preserve">is bright, and by investing in top-tier surgical talent, we are not only contributing to the local economy but also saving lives and improving quality of life. This project represents a commitment to excellence, innovation, and superior patient care.</w:t>
      </w:r>
    </w:p>
    <w:p>
      <w:r>
        <w:pict>
          <v:rect style="width:0;height:1.5pt" o:hralign="center" o:hrstd="t" o:hr="t"/>
        </w:pict>
      </w:r>
    </w:p>
    <w:p>
      <w:pPr>
        <w:pStyle w:val="FirstParagraph"/>
      </w:pPr>
      <w:r>
        <w:rPr>
          <w:iCs/>
          <w:i/>
        </w:rPr>
        <w:t xml:space="preserve">Note: All references to "United Arab Emirates Dubai" highlight the specific geographic and regulatory context required for this report. The term "Surgeon" is central to the operational model, emphasizing the human capital aspect of healthcare delivery. This document serves as a foundational</w:t>
      </w:r>
      <w:r>
        <w:rPr>
          <w:iCs/>
          <w:i/>
        </w:rPr>
        <w:t xml:space="preserve"> </w:t>
      </w:r>
      <w:hyperlink w:anchor="Project%20Report">
        <w:r>
          <w:rPr>
            <w:rStyle w:val="Hyperlink"/>
            <w:bCs/>
            <w:b/>
            <w:iCs/>
            <w:i/>
          </w:rPr>
          <w:t xml:space="preserve">Project Report</w:t>
        </w:r>
      </w:hyperlink>
      <w:r>
        <w:rPr>
          <w:iCs/>
          <w:i/>
        </w:rPr>
        <w:t xml:space="preserve"> </w:t>
      </w:r>
      <w:r>
        <w:rPr>
          <w:iCs/>
          <w:i/>
        </w:rPr>
        <w:t xml:space="preserve">for stakeholders.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Specialized Surgical Services in United Arab Emirates Dubai</dc:title>
  <dc:creator/>
  <cp:keywords/>
  <dcterms:created xsi:type="dcterms:W3CDTF">2026-07-30T12:24:05Z</dcterms:created>
  <dcterms:modified xsi:type="dcterms:W3CDTF">2026-07-30T12:24:05Z</dcterms:modified>
</cp:coreProperties>
</file>

<file path=docProps/custom.xml><?xml version="1.0" encoding="utf-8"?>
<Properties xmlns="http://schemas.openxmlformats.org/officeDocument/2006/custom-properties" xmlns:vt="http://schemas.openxmlformats.org/officeDocument/2006/docPropsVTypes"/>
</file>