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0" w:name="X04f279f2f3d16bc0711f1a8f800bb3e7795883a"/>
    <w:p>
      <w:pPr>
        <w:pStyle w:val="Heading1"/>
      </w:pPr>
      <w:r>
        <w:t xml:space="preserve">Project Report: The Strategic Role of the Systems Engineer in Australia Sydney</w:t>
      </w:r>
    </w:p>
    <w:p>
      <w:pPr>
        <w:pStyle w:val="FirstParagraph"/>
      </w:pPr>
      <w:r>
        <w:rPr>
          <w:bCs/>
          <w:b/>
        </w:rPr>
        <w:t xml:space="preserve">Date:</w:t>
      </w:r>
      <w:r>
        <w:t xml:space="preserve"> </w:t>
      </w:r>
      <w:r>
        <w:t xml:space="preserve">October 24, 2023</w:t>
      </w:r>
      <w:r>
        <w:br/>
      </w:r>
      <w:r>
        <w:rPr>
          <w:bCs/>
          <w:b/>
        </w:rPr>
        <w:t xml:space="preserve">To:</w:t>
      </w:r>
      <w:r>
        <w:t xml:space="preserve">Project Stakeholders and Management</w:t>
      </w:r>
      <w:r>
        <w:br/>
      </w:r>
      <w:r>
        <w:rPr>
          <w:bCs/>
          <w:b/>
        </w:rPr>
        <w:t xml:space="preserve">From:</w:t>
      </w:r>
      <w:r>
        <w:t xml:space="preserve">Senior Technical Analysis Team</w:t>
      </w:r>
    </w:p>
    <w:bookmarkStart w:id="20" w:name="executive-summary"/>
    <w:p>
      <w:pPr>
        <w:pStyle w:val="Heading3"/>
      </w:pPr>
      <w:r>
        <w:t xml:space="preserve">Executive Summary</w:t>
      </w:r>
    </w:p>
    <w:p>
      <w:pPr>
        <w:pStyle w:val="FirstParagraph"/>
      </w:pPr>
      <w:r>
        <w:t xml:space="preserve">This Project Report provides a comprehensive analysis of the Systems Engineer role within the specific context of Australia Sydney. As Sydney continues to solidify its position as a primary technology hub in the Asia-Pacific region, the demand for skilled Systems Engineers has reached unprecedented levels. This document outlines the technical requirements, market dynamics, and strategic importance of this role in driving digital transformation across key industries such as finance, healthcare, and telecommunications.</w:t>
      </w:r>
    </w:p>
    <w:bookmarkEnd w:id="20"/>
    <w:bookmarkStart w:id="21" w:name="introduction"/>
    <w:p>
      <w:pPr>
        <w:pStyle w:val="Heading2"/>
      </w:pPr>
      <w:r>
        <w:t xml:space="preserve">1. Introduction</w:t>
      </w:r>
    </w:p>
    <w:p>
      <w:pPr>
        <w:pStyle w:val="FirstParagraph"/>
      </w:pPr>
      <w:r>
        <w:t xml:space="preserve">The modern IT landscape is characterized by rapid technological advancement and increasing complexity. In</w:t>
      </w:r>
      <w:r>
        <w:t xml:space="preserve"> </w:t>
      </w:r>
      <w:r>
        <w:rPr>
          <w:bCs/>
          <w:b/>
        </w:rPr>
        <w:t xml:space="preserve">Australia Sydney</w:t>
      </w:r>
      <w:r>
        <w:t xml:space="preserve">, the convergence of legacy infrastructure with cutting-edge cloud technologies has created a unique environment for Systems Engineers. This report details how the Systems Engineer serves as the critical bridge between hardware, software, and network operations, ensuring that business continuity is maintained while innovation is pursued.</w:t>
      </w:r>
    </w:p>
    <w:p>
      <w:pPr>
        <w:pStyle w:val="BodyText"/>
      </w:pPr>
      <w:r>
        <w:t xml:space="preserve">The focus of this analysis is not merely on technical skills but also on understanding the regulatory environment of</w:t>
      </w:r>
      <w:r>
        <w:t xml:space="preserve"> </w:t>
      </w:r>
      <w:r>
        <w:rPr>
          <w:bCs/>
          <w:b/>
        </w:rPr>
        <w:t xml:space="preserve">Australia Sydney</w:t>
      </w:r>
      <w:r>
        <w:t xml:space="preserve">, including data sovereignty laws (such as the Privacy Act 1988) which heavily influence system architecture decisions. A Systems Engineer in this region must possess a holistic view that encompasses security, compliance, scalability, and performance.</w:t>
      </w:r>
    </w:p>
    <w:bookmarkEnd w:id="21"/>
    <w:bookmarkStart w:id="25" w:name="Xa490bd91d8306c639351e15698c9bbfe4363a20"/>
    <w:p>
      <w:pPr>
        <w:pStyle w:val="Heading2"/>
      </w:pPr>
      <w:r>
        <w:t xml:space="preserve">2. The Core Responsibilities of a Systems Engineer</w:t>
      </w:r>
    </w:p>
    <w:p>
      <w:pPr>
        <w:pStyle w:val="FirstParagraph"/>
      </w:pPr>
      <w:r>
        <w:t xml:space="preserve">The role of the</w:t>
      </w:r>
      <w:r>
        <w:t xml:space="preserve"> </w:t>
      </w:r>
      <w:r>
        <w:rPr>
          <w:bCs/>
          <w:b/>
        </w:rPr>
        <w:t xml:space="preserve">Systems Engineer</w:t>
      </w:r>
      <w:r>
        <w:t xml:space="preserve"> </w:t>
      </w:r>
      <w:r>
        <w:t xml:space="preserve">is multifaceted. Unlike traditional IT support roles, a Systems Engineer is tasked with the design, implementation, and maintenance of complex computing systems. In the context of</w:t>
      </w:r>
      <w:r>
        <w:t xml:space="preserve"> </w:t>
      </w:r>
      <w:r>
        <w:rPr>
          <w:bCs/>
          <w:b/>
        </w:rPr>
        <w:t xml:space="preserve">Australia Sydney</w:t>
      </w:r>
      <w:r>
        <w:t xml:space="preserve">, where businesses operate 24/7 to serve global markets, the reliability of these systems is paramount.</w:t>
      </w:r>
    </w:p>
    <w:bookmarkStart w:id="22" w:name="infrastructure-management-and-automation"/>
    <w:p>
      <w:pPr>
        <w:pStyle w:val="Heading3"/>
      </w:pPr>
      <w:r>
        <w:t xml:space="preserve">2.1 Infrastructure Management and Automation</w:t>
      </w:r>
    </w:p>
    <w:p>
      <w:pPr>
        <w:pStyle w:val="FirstParagraph"/>
      </w:pPr>
      <w:r>
        <w:rPr>
          <w:bCs/>
          <w:b/>
        </w:rPr>
        <w:t xml:space="preserve">Systems Engineers</w:t>
      </w:r>
      <w:r>
        <w:t xml:space="preserve"> </w:t>
      </w:r>
      <w:r>
        <w:t xml:space="preserve">are responsible for managing server infrastructure, both on-premise and in hybrid cloud environments. In</w:t>
      </w:r>
      <w:r>
        <w:t xml:space="preserve"> </w:t>
      </w:r>
      <w:r>
        <w:rPr>
          <w:bCs/>
          <w:b/>
        </w:rPr>
        <w:t xml:space="preserve">Australia Sydney</w:t>
      </w:r>
      <w:r>
        <w:t xml:space="preserve">, there is a significant shift towards automation using tools such as Ansible, Puppet, or Chef. The ability to write scripts (Python, PowerShell) to automate routine tasks is essential for reducing human error and increasing efficiency.</w:t>
      </w:r>
    </w:p>
    <w:bookmarkEnd w:id="22"/>
    <w:bookmarkStart w:id="23" w:name="network-security-and-compliance"/>
    <w:p>
      <w:pPr>
        <w:pStyle w:val="Heading3"/>
      </w:pPr>
      <w:r>
        <w:t xml:space="preserve">2.2 Network Security and Compliance</w:t>
      </w:r>
    </w:p>
    <w:p>
      <w:pPr>
        <w:pStyle w:val="FirstParagraph"/>
      </w:pPr>
      <w:r>
        <w:t xml:space="preserve">Security is a top priority for any</w:t>
      </w:r>
      <w:r>
        <w:t xml:space="preserve"> </w:t>
      </w:r>
      <w:r>
        <w:rPr>
          <w:bCs/>
          <w:b/>
        </w:rPr>
        <w:t xml:space="preserve">Systems Engineer</w:t>
      </w:r>
      <w:r>
        <w:t xml:space="preserve">. In</w:t>
      </w:r>
      <w:r>
        <w:t xml:space="preserve"> </w:t>
      </w:r>
      <w:r>
        <w:rPr>
          <w:bCs/>
          <w:b/>
        </w:rPr>
        <w:t xml:space="preserve">Australia Sydney</w:t>
      </w:r>
      <w:r>
        <w:t xml:space="preserve">, organizations must adhere to strict cybersecurity guidelines set by the Australian Cyber Security Centre (ACSC). The Systems Engineer plays a pivotal role in implementing firewalls, intrusion detection systems, and encryption protocols. They ensure that all system configurations meet the Essential Eight Maturity Model requirements.</w:t>
      </w:r>
    </w:p>
    <w:bookmarkEnd w:id="23"/>
    <w:bookmarkStart w:id="24" w:name="cloud-integration"/>
    <w:p>
      <w:pPr>
        <w:pStyle w:val="Heading3"/>
      </w:pPr>
      <w:r>
        <w:t xml:space="preserve">2.3 Cloud Integration</w:t>
      </w:r>
    </w:p>
    <w:p>
      <w:pPr>
        <w:pStyle w:val="FirstParagraph"/>
      </w:pPr>
      <w:r>
        <w:t xml:space="preserve">A significant portion of the</w:t>
      </w:r>
      <w:r>
        <w:t xml:space="preserve"> </w:t>
      </w:r>
      <w:r>
        <w:rPr>
          <w:bCs/>
          <w:b/>
        </w:rPr>
        <w:t xml:space="preserve">Australia Sydney</w:t>
      </w:r>
      <w:r>
        <w:t xml:space="preserve"> </w:t>
      </w:r>
      <w:r>
        <w:t xml:space="preserve">market is migrating to public clouds like AWS (which has a dedicated region in Sydney), Microsoft Azure, and Google Cloud Platform. The</w:t>
      </w:r>
      <w:r>
        <w:t xml:space="preserve"> </w:t>
      </w:r>
      <w:r>
        <w:rPr>
          <w:bCs/>
          <w:b/>
        </w:rPr>
        <w:t xml:space="preserve">Systems Engineer</w:t>
      </w:r>
      <w:r>
        <w:t xml:space="preserve"> </w:t>
      </w:r>
      <w:r>
        <w:t xml:space="preserve">must be proficient in cloud architecture design, cost optimization, and disaster recovery planning within these platforms.</w:t>
      </w:r>
    </w:p>
    <w:bookmarkEnd w:id="24"/>
    <w:bookmarkEnd w:id="25"/>
    <w:bookmarkStart w:id="26" w:name="X741510242b44434555a22d1e12cc9b01a54ce40"/>
    <w:p>
      <w:pPr>
        <w:pStyle w:val="Heading2"/>
      </w:pPr>
      <w:r>
        <w:t xml:space="preserve">3. Market Analysis: The Demand for Systems Engineers in Australia Sydney</w:t>
      </w:r>
    </w:p>
    <w:p>
      <w:pPr>
        <w:pStyle w:val="FirstParagraph"/>
      </w:pPr>
      <w:r>
        <w:t xml:space="preserve">Sydney is home to many of Australia’s largest corporations, including major banks (CBA, ANZ), telecommunications providers (Telstra), and healthcare institutions. This concentration of enterprise-level organizations drives a high demand for specialized technical talent.</w:t>
      </w:r>
    </w:p>
    <w:p>
      <w:pPr>
        <w:pStyle w:val="BodyText"/>
      </w:pPr>
      <w:r>
        <w:t xml:space="preserve">Skill Set</w:t>
      </w:r>
    </w:p>
    <w:p>
      <w:pPr>
        <w:pStyle w:val="BodyText"/>
      </w:pPr>
      <w:r>
        <w:t xml:space="preserve">Demand Level in Australia Sydney</w:t>
      </w:r>
    </w:p>
    <w:p>
      <w:pPr>
        <w:pStyle w:val="BodyText"/>
      </w:pPr>
      <w:r>
        <w:t xml:space="preserve">Iimportance to Systems Engineer RoleHigh / Critical / Medium) Low/Basic/Medium/High/Critical)</w:t>
      </w:r>
    </w:p>
    <w:p>
      <w:pPr>
        <w:pStyle w:val="BodyText"/>
      </w:pPr>
      <w:r>
        <w:t xml:space="preserve">AWS/Azure Certification: High (Critical for cloud roles)</w:t>
      </w:r>
    </w:p>
    <w:p>
      <w:pPr>
        <w:pStyle w:val="BodyText"/>
      </w:pPr>
      <w:r>
        <w:t xml:space="preserve">Kubernetes/Docker: High (For containerization)</w:t>
      </w:r>
    </w:p>
    <w:p>
      <w:pPr>
        <w:pStyle w:val="BodyText"/>
      </w:pPr>
      <w:r>
        <w:t xml:space="preserve">Linux Administration: High (Core requirement)Windows Server Administration: Medium-Strong reliance on Windows environments in corporate sectors.</w:t>
      </w:r>
    </w:p>
    <w:p>
      <w:pPr>
        <w:pStyle w:val="BodyText"/>
      </w:pPr>
      <w:r>
        <w:t xml:space="preserve">SQL Database Management: Medium.</w:t>
      </w:r>
    </w:p>
    <w:p>
      <w:pPr>
        <w:pStyle w:val="BodyText"/>
      </w:pPr>
      <w:r>
        <w:t xml:space="preserve">Bash/Python Scripting: High (Automation necessity).</w:t>
      </w:r>
    </w:p>
    <w:bookmarkEnd w:id="26"/>
    <w:bookmarkStart w:id="27" w:name="Xd6f8b7af320ee12e8b8a9c6dc73ad3381dbfb23"/>
    <w:p>
      <w:pPr>
        <w:pStyle w:val="Heading2"/>
      </w:pPr>
      <w:r>
        <w:t xml:space="preserve">4. Challenges and Considerations for Systems Engineers in Australia Sydney</w:t>
      </w:r>
    </w:p>
    <w:p>
      <w:pPr>
        <w:pStyle w:val="FirstParagraph"/>
      </w:pPr>
      <w:r>
        <w:t xml:space="preserve">While the opportunities are vast,</w:t>
      </w:r>
      <w:r>
        <w:t xml:space="preserve"> </w:t>
      </w:r>
      <w:r>
        <w:rPr>
          <w:bCs/>
          <w:b/>
        </w:rPr>
        <w:t xml:space="preserve">Systems Engineers</w:t>
      </w:r>
      <w:r>
        <w:t xml:space="preserve"> </w:t>
      </w:r>
      <w:r>
        <w:t xml:space="preserve">working in</w:t>
      </w:r>
      <w:r>
        <w:t xml:space="preserve"> </w:t>
      </w:r>
      <w:r>
        <w:rPr>
          <w:bCs/>
          <w:b/>
        </w:rPr>
        <w:t xml:space="preserve">Australia Sydney</w:t>
      </w:r>
    </w:p>
    <w:p>
      <w:pPr>
        <w:pStyle w:val="BodyText"/>
      </w:pPr>
      <w:r>
        <w:t xml:space="preserve">face specific challenges. The fast-paced nature of the tech industry means that continuous learning is not optional but mandatory. Furthermore, the geographic isolation from global tech hubs can sometimes lead to a lag in adopting emerging technologies, requiring engineers to be proactive in seeking out international best practices.</w:t>
      </w:r>
    </w:p>
    <w:p>
      <w:pPr>
        <w:pStyle w:val="BodyText"/>
      </w:pPr>
      <w:r>
        <w:t xml:space="preserve">Additionally, talent competition is fierce. Many</w:t>
      </w:r>
      <w:r>
        <w:t xml:space="preserve"> </w:t>
      </w:r>
      <w:r>
        <w:rPr>
          <w:bCs/>
          <w:b/>
        </w:rPr>
        <w:t xml:space="preserve">Australia Sydney</w:t>
      </w:r>
    </w:p>
    <w:p>
      <w:pPr>
        <w:pStyle w:val="BodyText"/>
      </w:pPr>
      <w:r>
        <w:t xml:space="preserve">companies are competing for the same pool of skilled</w:t>
      </w:r>
      <w:r>
        <w:t xml:space="preserve"> </w:t>
      </w:r>
      <w:r>
        <w:rPr>
          <w:bCs/>
          <w:b/>
        </w:rPr>
        <w:t xml:space="preserve">Systems Engineers</w:t>
      </w:r>
      <w:r>
        <w:t xml:space="preserve">. This has led to an increase in remote work options and flexible hours, as organizations strive to attract top talent from across the country.</w:t>
      </w:r>
    </w:p>
    <w:bookmarkEnd w:id="27"/>
    <w:bookmarkStart w:id="28" w:name="strategic-recommendations"/>
    <w:p>
      <w:pPr>
        <w:pStyle w:val="Heading2"/>
      </w:pPr>
      <w:r>
        <w:t xml:space="preserve">5. Strategic Recommendations</w:t>
      </w:r>
    </w:p>
    <w:p>
      <w:pPr>
        <w:pStyle w:val="FirstParagraph"/>
      </w:pPr>
      <w:r>
        <w:t xml:space="preserve">To maintain a competitive edge, organizations operating in</w:t>
      </w:r>
      <w:r>
        <w:t xml:space="preserve"> </w:t>
      </w:r>
      <w:r>
        <w:rPr>
          <w:bCs/>
          <w:b/>
        </w:rPr>
        <w:t xml:space="preserve">Australia Sydney</w:t>
      </w:r>
    </w:p>
    <w:p>
      <w:pPr>
        <w:pStyle w:val="BodyText"/>
      </w:pPr>
      <w:r>
        <w:t xml:space="preserve">should consider the following strategies regarding their</w:t>
      </w:r>
    </w:p>
    <w:p>
      <w:pPr>
        <w:pStyle w:val="BodyText"/>
      </w:pPr>
      <w:r>
        <w:t xml:space="preserve">Systems Engineer:</w:t>
      </w:r>
    </w:p>
    <w:p>
      <w:pPr>
        <w:numPr>
          <w:ilvl w:val="0"/>
          <w:numId w:val="1001"/>
        </w:numPr>
        <w:pStyle w:val="Compact"/>
      </w:pPr>
      <w:r>
        <w:rPr>
          <w:bCs/>
          <w:b/>
        </w:rPr>
        <w:t xml:space="preserve">Invest in Continuous Training:</w:t>
      </w:r>
      <w:r>
        <w:t xml:space="preserve"> </w:t>
      </w:r>
      <w:r>
        <w:t xml:space="preserve">Ensure that</w:t>
      </w:r>
      <w:r>
        <w:t xml:space="preserve"> </w:t>
      </w:r>
      <w:r>
        <w:rPr>
          <w:bCs/>
          <w:b/>
        </w:rPr>
        <w:t xml:space="preserve">Systems Engineers</w:t>
      </w:r>
    </w:p>
    <w:p>
      <w:pPr>
        <w:numPr>
          <w:ilvl w:val="0"/>
          <w:numId w:val="1001"/>
        </w:numPr>
        <w:pStyle w:val="Compact"/>
      </w:pPr>
      <w:r>
        <w:t xml:space="preserve">Promote Cross-Functional Collaboration: Encourage collaboration between Systems Engineers, DevOps teams, and Security analysts to foster a culture of shared responsibility.</w:t>
      </w:r>
    </w:p>
    <w:p>
      <w:pPr>
        <w:numPr>
          <w:ilvl w:val="0"/>
          <w:numId w:val="1001"/>
        </w:numPr>
        <w:pStyle w:val="Compact"/>
      </w:pPr>
      <w:r>
        <w:t xml:space="preserve">Focus on Automation First: Reduce manual intervention by prioritizing Infrastructure-as-Code (IaC) methodologies. This is particularly relevant for</w:t>
      </w:r>
    </w:p>
    <w:p>
      <w:pPr>
        <w:numPr>
          <w:ilvl w:val="0"/>
          <w:numId w:val="1000"/>
        </w:numPr>
        <w:pStyle w:val="Compact"/>
      </w:pPr>
      <w:r>
        <w:t xml:space="preserve">Australia Sydney</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Systems Engineer</w:t>
      </w:r>
    </w:p>
    <w:p>
      <w:pPr>
        <w:pStyle w:val="BodyText"/>
      </w:pPr>
      <w:r>
        <w:t xml:space="preserve">is a cornerstone of IT infrastructure in</w:t>
      </w:r>
    </w:p>
    <w:p>
      <w:pPr>
        <w:pStyle w:val="BodyText"/>
      </w:pPr>
      <w:r>
        <w:t xml:space="preserve">Australia Sydney. Their ability to manage complex systems, ensure security, and drive automation directly impacts the success of businesses in this dynamic market. As technology continues to evolve, so too will the role of the Systems Engineer. It is imperative that organizations recognize this critical position and invest adequately in training, resources, and retention strategies.</w:t>
      </w:r>
    </w:p>
    <w:p>
      <w:pPr>
        <w:pStyle w:val="BodyText"/>
      </w:pPr>
      <w:r>
        <w:t xml:space="preserve">This Project Report has highlighted that for any project involving significant IT infrastructure deployment or optimization in</w:t>
      </w:r>
    </w:p>
    <w:p>
      <w:pPr>
        <w:pStyle w:val="BodyText"/>
      </w:pPr>
      <w:r>
        <w:t xml:space="preserve">Australia Sydney, engaging experienced</w:t>
      </w:r>
    </w:p>
    <w:p>
      <w:pPr>
        <w:pStyle w:val="BodyText"/>
      </w:pPr>
      <w:r>
        <w:t xml:space="preserve">Systems Engineers</w:t>
      </w:r>
      <w:r>
        <w:t xml:space="preserve">is not just a technical necessity but a strategic business decision. Their expertise ensures resilience, security, and scalability in an increasingly digital world.</w:t>
      </w:r>
    </w:p>
    <w:p>
      <w:r>
        <w:pict>
          <v:rect style="width:0;height:1.5pt" o:hralign="center" o:hrstd="t" o:hr="t"/>
        </w:pict>
      </w:r>
    </w:p>
    <w:p>
      <w:pPr>
        <w:pStyle w:val="FirstParagraph"/>
      </w:pPr>
      <w:r>
        <w:t xml:space="preserve">Note: This document is for informational purposes only and should be adapted to specific project requirements within the</w:t>
      </w:r>
    </w:p>
    <w:p>
      <w:pPr>
        <w:pStyle w:val="BodyText"/>
      </w:pPr>
      <w:r>
        <w:t xml:space="preserve">Australia Sydney</w:t>
      </w:r>
      <w:r>
        <w:t xml:space="preserve">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Australia Sydney</dc:title>
  <dc:creator/>
  <dc:language>en</dc:language>
  <cp:keywords/>
  <dcterms:created xsi:type="dcterms:W3CDTF">2026-07-29T04:58:03Z</dcterms:created>
  <dcterms:modified xsi:type="dcterms:W3CDTF">2026-07-29T04:58:03Z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