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Initiatives</w:t>
      </w:r>
      <w:r>
        <w:t xml:space="preserve"> </w:t>
      </w:r>
      <w:r>
        <w:t xml:space="preserve">in</w:t>
      </w:r>
      <w:r>
        <w:t xml:space="preserve"> </w:t>
      </w:r>
      <w:r>
        <w:t xml:space="preserve">Canada</w:t>
      </w:r>
      <w:r>
        <w:t xml:space="preserve"> </w:t>
      </w:r>
      <w:r>
        <w:t xml:space="preserve">Vancouver</w:t>
      </w:r>
    </w:p>
    <w:bookmarkStart w:id="27" w:name="Xa7a0d3e995ead7b35ee26d8a14dc950022a8c76"/>
    <w:p>
      <w:pPr>
        <w:pStyle w:val="Heading1"/>
      </w:pPr>
      <w:r>
        <w:t xml:space="preserve">Comprehensive Project Report on Systems Engineering in Canada Vancouver</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Stakeholders and Technical Management</w:t>
      </w:r>
      <w:r>
        <w:br/>
      </w:r>
      <w:r>
        <w:rPr>
          <w:bCs/>
          <w:b/>
        </w:rPr>
        <w:t xml:space="preserve">SysOps Review Committee</w:t>
      </w:r>
      <w:r>
        <w:br/>
      </w:r>
    </w:p>
    <w:bookmarkStart w:id="20" w:name="executive-summary"/>
    <w:p>
      <w:pPr>
        <w:pStyle w:val="Heading2"/>
      </w:pPr>
      <w:r>
        <w:t xml:space="preserve">1. Executive Summary</w:t>
      </w:r>
    </w:p>
    <w:p>
      <w:pPr>
        <w:pStyle w:val="FirstParagraph"/>
      </w:pPr>
      <w:r>
        <w:t xml:space="preserve">This document serves as a critical analysis and strategic roadmap for integrating advanced Systems Engineering methodologies into the regional infrastructure projects located in Canada Vancouver. As the technology sector continues to expand rapidly within this specific geographic hub, the role of a skilled Systems Engineer has become paramount in ensuring that complex digital infrastructures are robust, scalable, and secure. This report outlines the necessity of specialized systems engineering practices tailored specifically for the unique environmental and technological landscape of Canada Vancouver.</w:t>
      </w:r>
    </w:p>
    <w:bookmarkEnd w:id="20"/>
    <w:bookmarkStart w:id="21" w:name="X5e458398b56a33c2350fc40ba00eca5d03dceb3"/>
    <w:p>
      <w:pPr>
        <w:pStyle w:val="Heading2"/>
      </w:pPr>
      <w:r>
        <w:t xml:space="preserve">2. Contextual Analysis: The Canada Vancouver Ecosystem</w:t>
      </w:r>
    </w:p>
    <w:p>
      <w:pPr>
        <w:pStyle w:val="FirstParagraph"/>
      </w:pPr>
      <w:r>
        <w:t xml:space="preserve">The region identified as Canada Vancouver is not merely a geographical location but a dynamic ecosystem characterized by rapid urbanization, high-density residential zones, and a thriving tech industry. When addressing any project within this framework, one must acknowledge the distinct challenges posed by the local environment. The climate in Canada Vancouver is characterized by significant precipitation and mild temperatures year-round, which places unique stressors on both physical hardware installations and network connectivity stability.</w:t>
      </w:r>
    </w:p>
    <w:p>
      <w:pPr>
        <w:pStyle w:val="BodyText"/>
      </w:pPr>
      <w:r>
        <w:t xml:space="preserve">Furthermore, the regulatory environment in Canada is stringent regarding data privacy and digital sovereignty (PIPEDA). Therefore, any Systems Engineer operating in this region must be well-versed in local compliance standards. The integration of these legal requirements into the engineering design phase is not optional but foundational. This report emphasizes that successful deployment of technology solutions requires a holistic approach that respects the specific constraints and opportunities present in Canada Vancouver.</w:t>
      </w:r>
    </w:p>
    <w:bookmarkEnd w:id="21"/>
    <w:bookmarkStart w:id="22" w:name="X2e4369b53951b694d68bc9f9ea8db797e112f55"/>
    <w:p>
      <w:pPr>
        <w:pStyle w:val="Heading2"/>
      </w:pPr>
      <w:r>
        <w:t xml:space="preserve">3. The Role and Responsibility of the Systems Engineer</w:t>
      </w:r>
    </w:p>
    <w:p>
      <w:pPr>
        <w:pStyle w:val="FirstParagraph"/>
      </w:pPr>
      <w:r>
        <w:t xml:space="preserve">A Systems Engineer acts as the linchpin between hardware, software, network operations, and organizational goals. In the context of this project, a dedicated Systems Engineer is responsible for designing complex systems from an "upstream" perspective—considering how all subsystems interact with one another. This holistic view is crucial when deploying infrastructure that must withstand both high user demand and environmental variables.</w:t>
      </w:r>
    </w:p>
    <w:p>
      <w:pPr>
        <w:pStyle w:val="BodyText"/>
      </w:pPr>
      <w:r>
        <w:t xml:space="preserve">The primary responsibilities assigned to the Systems Engineer in this project include:</w:t>
      </w:r>
    </w:p>
    <w:p>
      <w:pPr>
        <w:numPr>
          <w:ilvl w:val="0"/>
          <w:numId w:val="1001"/>
        </w:numPr>
        <w:pStyle w:val="Compact"/>
      </w:pPr>
      <w:r>
        <w:rPr>
          <w:bCs/>
          <w:b/>
        </w:rPr>
        <w:t xml:space="preserve">Architectural Design:</w:t>
      </w:r>
    </w:p>
    <w:p>
      <w:pPr>
        <w:numPr>
          <w:ilvl w:val="0"/>
          <w:numId w:val="1001"/>
        </w:numPr>
        <w:pStyle w:val="Compact"/>
      </w:pPr>
      <w:r>
        <w:rPr>
          <w:bCs/>
          <w:b/>
        </w:rPr>
        <w:t xml:space="preserve">Risk Management:</w:t>
      </w:r>
    </w:p>
    <w:p>
      <w:pPr>
        <w:numPr>
          <w:ilvl w:val="0"/>
          <w:numId w:val="1001"/>
        </w:numPr>
        <w:pStyle w:val="Compact"/>
      </w:pPr>
      <w:r>
        <w:rPr>
          <w:bCs/>
          <w:b/>
        </w:rPr>
        <w:t xml:space="preserve">Interoperability:</w:t>
      </w:r>
    </w:p>
    <w:p>
      <w:pPr>
        <w:numPr>
          <w:ilvl w:val="0"/>
          <w:numId w:val="1001"/>
        </w:numPr>
        <w:pStyle w:val="Compact"/>
      </w:pPr>
      <w:r>
        <w:rPr>
          <w:bCs/>
          <w:b/>
        </w:rPr>
        <w:t xml:space="preserve">Lifecycle Management:</w:t>
      </w:r>
    </w:p>
    <w:bookmarkEnd w:id="22"/>
    <w:bookmarkStart w:id="23" w:name="technical-infrastructure-requirements"/>
    <w:p>
      <w:pPr>
        <w:pStyle w:val="Heading2"/>
      </w:pPr>
      <w:r>
        <w:t xml:space="preserve">4. Technical Infrastructure Requirements</w:t>
      </w:r>
    </w:p>
    <w:p>
      <w:pPr>
        <w:pStyle w:val="FirstParagraph"/>
      </w:pPr>
      <w:r>
        <w:t xml:space="preserve">The technical scope of this initiative requires a rigorous approach to infrastructure management. In Canada Vancouver, where fiber optic connectivity is extensive but subject to geological stability concerns, redundancy is key. The Systems Engineer must design fail-over mechanisms that are invisible to the end-user yet robust enough to maintain service continuity.</w:t>
      </w:r>
    </w:p>
    <w:p>
      <w:pPr>
        <w:pStyle w:val="BodyText"/>
      </w:pPr>
      <w:r>
        <w:t xml:space="preserve">Moreover, cybersecurity is a dominant concern. With an increasing number of cyber threats targeting Canadian enterprises, the Systems Engineer must implement zero-trust architectures. This involves rigorous identity verification for every person and device trying to access resources on a private network, regardless of whether they are sitting within or outside of the network perimeter. Given the interconnected nature of modern business in Canada Vancouver, a breach in one sector can have cascading effects across others; thus, comprehensive systems monitoring is essential.</w:t>
      </w:r>
    </w:p>
    <w:bookmarkEnd w:id="23"/>
    <w:bookmarkStart w:id="24" w:name="challenges-specific-to-canada-vancouver"/>
    <w:p>
      <w:pPr>
        <w:pStyle w:val="Heading2"/>
      </w:pPr>
      <w:r>
        <w:t xml:space="preserve">5. Challenges Specific to Canada Vancouver</w:t>
      </w:r>
    </w:p>
    <w:p>
      <w:pPr>
        <w:pStyle w:val="FirstParagraph"/>
      </w:pPr>
      <w:r>
        <w:t xml:space="preserve">Navigating the deployment of complex systems in this region presents specific challenges. First is the labor market dynamics. Finding qualified Systems Engineers who possess both technical expertise and an understanding of local regulatory frameworks can be competitive. The project budget must therefore account for premium compensation packages to attract top-tier talent capable of operating within the unique context of Canada Vancouver.</w:t>
      </w:r>
    </w:p>
    <w:p>
      <w:pPr>
        <w:pStyle w:val="BodyText"/>
      </w:pPr>
      <w:r>
        <w:t xml:space="preserve">Secondly, there is the challenge of geographic isolation in certain peripheral areas surrounding Canada Vancouver. While the urban core boasts excellent connectivity, rural outlying areas may require satellite-based or mesh-network solutions. The Systems Engineer must conduct thorough site surveys to determine the most cost-effective and reliable delivery method for data transmission across these varied terrains.</w:t>
      </w:r>
    </w:p>
    <w:bookmarkEnd w:id="24"/>
    <w:bookmarkStart w:id="25" w:name="implementation-strategy"/>
    <w:p>
      <w:pPr>
        <w:pStyle w:val="Heading2"/>
      </w:pPr>
      <w:r>
        <w:t xml:space="preserve">6. Implementation Strategy</w:t>
      </w:r>
    </w:p>
    <w:p>
      <w:pPr>
        <w:pStyle w:val="FirstParagraph"/>
      </w:pPr>
      <w:r>
        <w:t xml:space="preserve">The implementation of this project will follow a phased approach managed closely by the lead Systems Engineer:</w:t>
      </w:r>
    </w:p>
    <w:p>
      <w:pPr>
        <w:numPr>
          <w:ilvl w:val="0"/>
          <w:numId w:val="1002"/>
        </w:numPr>
        <w:pStyle w:val="Compact"/>
      </w:pPr>
      <w:r>
        <w:rPr>
          <w:bCs/>
          <w:b/>
        </w:rPr>
        <w:t xml:space="preserve">Demand Analysis and Discovery:</w:t>
      </w:r>
    </w:p>
    <w:p>
      <w:pPr>
        <w:numPr>
          <w:ilvl w:val="0"/>
          <w:numId w:val="1002"/>
        </w:numPr>
        <w:pStyle w:val="Compact"/>
      </w:pPr>
      <w:r>
        <w:rPr>
          <w:bCs/>
          <w:b/>
        </w:rPr>
        <w:t xml:space="preserve">Design Phase:</w:t>
      </w:r>
    </w:p>
    <w:p>
      <w:pPr>
        <w:numPr>
          <w:ilvl w:val="0"/>
          <w:numId w:val="1002"/>
        </w:numPr>
        <w:pStyle w:val="Compact"/>
      </w:pPr>
      <w:r>
        <w:rPr>
          <w:bCs/>
          <w:b/>
        </w:rPr>
        <w:t xml:space="preserve">Pilot Deployment:</w:t>
      </w:r>
    </w:p>
    <w:p>
      <w:pPr>
        <w:numPr>
          <w:ilvl w:val="0"/>
          <w:numId w:val="1002"/>
        </w:numPr>
        <w:pStyle w:val="Compact"/>
      </w:pPr>
      <w:r>
        <w:rPr>
          <w:bCs/>
          <w:b/>
        </w:rPr>
        <w:t xml:space="preserve">Full-Scale Integration:</w:t>
      </w:r>
    </w:p>
    <w:p>
      <w:pPr>
        <w:numPr>
          <w:ilvl w:val="0"/>
          <w:numId w:val="1002"/>
        </w:numPr>
        <w:pStyle w:val="Compact"/>
      </w:pPr>
      <w:r>
        <w:t xml:space="preserve">Maintenance and Optimization:</w:t>
      </w:r>
    </w:p>
    <w:bookmarkEnd w:id="25"/>
    <w:bookmarkStart w:id="26" w:name="conclusion"/>
    <w:p>
      <w:pPr>
        <w:pStyle w:val="Heading2"/>
      </w:pPr>
      <w:r>
        <w:t xml:space="preserve">7. Conclusion</w:t>
      </w:r>
    </w:p>
    <w:p>
      <w:pPr>
        <w:pStyle w:val="FirstParagraph"/>
      </w:pPr>
      <w:r>
        <w:t xml:space="preserve">In conclusion, the successful execution of this project hinges on the expertise of a capable Systems Engineer who understands the nuances of operating in Canada Vancouver. The intersection of technical complexity, environmental factors, and regulatory compliance requires a meticulous engineering approach. By adhering to best practices in systems engineering and tailoring them to the local context, we ensure that our infrastructure is not only functional today but sustainable for years to come.</w:t>
      </w:r>
    </w:p>
    <w:p>
      <w:pPr>
        <w:pStyle w:val="BodyText"/>
      </w:pPr>
      <w:r>
        <w:t xml:space="preserve">This project represents a significant investment in the technological future of Canada Vancouver. With diligent planning and rigorous execution by our Systems Engineer team, we anticipate delivering a system that enhances operational efficiency, secures data assets, and provides an exceptional user experience. The synergy between advanced engineering principles and local adaptability will define the success of this initiative.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Initiatives in Canada Vancouver</dc:title>
  <dc:creator/>
  <dc:language>en</dc:language>
  <cp:keywords/>
  <dcterms:created xsi:type="dcterms:W3CDTF">2026-07-29T14:55:42Z</dcterms:created>
  <dcterms:modified xsi:type="dcterms:W3CDTF">2026-07-29T14:55:42Z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