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Egypt</w:t>
      </w:r>
      <w:r>
        <w:t xml:space="preserve"> </w:t>
      </w:r>
      <w:r>
        <w:t xml:space="preserve">Cairo</w:t>
      </w:r>
    </w:p>
    <w:bookmarkStart w:id="20" w:name="X823bef2905405490038bcb49b17972778b4dfe7"/>
    <w:p>
      <w:pPr>
        <w:pStyle w:val="Heading1"/>
      </w:pPr>
      <w:r>
        <w:t xml:space="preserve">Comprehensive Systems Engineering Project Report: The Egypt Cairo Metropolitan Infrastructure Upgrade Initiative</w:t>
      </w:r>
    </w:p>
    <w:p>
      <w:pPr>
        <w:pStyle w:val="FirstParagraph"/>
      </w:pPr>
      <w:r>
        <w:rPr>
          <w:bCs/>
          <w:b/>
        </w:rPr>
        <w:t xml:space="preserve">Date:</w:t>
      </w:r>
    </w:p>
    <w:p>
      <w:pPr>
        <w:pStyle w:val="BodyText"/>
      </w:pPr>
      <w:r>
        <w:rPr>
          <w:bCs/>
          <w:b/>
        </w:rPr>
        <w:t xml:space="preserve">Date:</w:t>
      </w:r>
      <w:r>
        <w:t xml:space="preserve"> October 26, 2023</w:t>
      </w:r>
    </w:p>
    <w:p>
      <w:pPr>
        <w:pStyle w:val="BodyText"/>
      </w:pPr>
      <w:r>
        <w:rPr>
          <w:bCs/>
          <w:b/>
        </w:rPr>
        <w:t xml:space="preserve">To:</w:t>
      </w:r>
      <w:r>
        <w:t xml:space="preserve"> Executive Stakeholders and Government Oversight Committees</w:t>
      </w:r>
    </w:p>
    <w:bookmarkEnd w:id="20"/>
    <w:bookmarkStart w:id="28" w:name="Xd06fb974fab3e86eb80d0f1116569a5a149101b"/>
    <w:p>
      <w:pPr>
        <w:pStyle w:val="Heading1"/>
      </w:pPr>
      <w:r>
        <w:t xml:space="preserve">To: Executive Stakeholders and Government Oversight Committees</w:t>
      </w:r>
    </w:p>
    <w:p>
      <w:r>
        <w:pict>
          <v:rect style="width:0;height:1.5pt" o:hralign="center" o:hrstd="t" o:hr="t"/>
        </w:pict>
      </w:r>
    </w:p>
    <w:bookmarkStart w:id="21" w:name="introduction"/>
    <w:p>
      <w:pPr>
        <w:pStyle w:val="Heading2"/>
      </w:pPr>
      <w:r>
        <w:t xml:space="preserve">Introduction</w:t>
      </w:r>
    </w:p>
    <w:p>
      <w:pPr>
        <w:pStyle w:val="FirstParagraph"/>
      </w:pPr>
      <w:r>
        <w:t xml:space="preserve">This Project Report serves as a critical documentation of the ongoing systems engineering efforts dedicated to modernizing the technological and infrastructural backbone of Egypt Cairo. As one of Africa's most populous cities, Egypt Cairo represents both a profound historical legacy and a dynamic hub for future economic development. Consequently, the implementation of advanced Systems Engineering methodologies in this region is not merely an operational requirement but a strategic imperative for sustainable urban growth.</w:t>
      </w:r>
    </w:p>
    <w:p>
      <w:pPr>
        <w:pStyle w:val="BodyText"/>
      </w:pPr>
      <w:r>
        <w:t xml:space="preserve">The primary objective outlined within this document is to detail the integration of smart city technologies, robust telecommunications networks, and efficient energy management systems across various districts in Egypt Cairo. This report adheres strictly to international standards while acknowledging the unique geopolitical and environmental challenges inherent to operating complex engineering projects in Egypt Cairo. The Systems Engineer roles defined herein are pivotal in bridging the gap between theoretical architectural designs and practical, scalable implementations on the ground.</w:t>
      </w:r>
    </w:p>
    <w:bookmarkEnd w:id="21"/>
    <w:bookmarkStart w:id="22" w:name="scope"/>
    <w:p>
      <w:pPr>
        <w:pStyle w:val="Heading2"/>
      </w:pPr>
      <w:r>
        <w:t xml:space="preserve">Scope of Work</w:t>
      </w:r>
    </w:p>
    <w:p>
      <w:pPr>
        <w:pStyle w:val="FirstParagraph"/>
      </w:pPr>
      <w:r>
        <w:t xml:space="preserve">The scope of this project encompasses a multidisciplinary approach to urban development. It involves the lifecycle management of hardware and software systems that constitute the "nervous system" of Egypt Cairo. Key components include:</w:t>
      </w:r>
    </w:p>
    <w:p>
      <w:pPr>
        <w:numPr>
          <w:ilvl w:val="0"/>
          <w:numId w:val="1001"/>
        </w:numPr>
        <w:pStyle w:val="Compact"/>
      </w:pPr>
      <w:r>
        <w:rPr>
          <w:bCs/>
          <w:b/>
        </w:rPr>
        <w:t xml:space="preserve">Transportation Systems:</w:t>
      </w:r>
      <w:r>
        <w:t xml:space="preserve"> </w:t>
      </w:r>
      <w:r>
        <w:t xml:space="preserve">Integration of IoT sensors into traffic lights and public transit to reduce congestion, a critical issue in Egypt Cairo.</w:t>
      </w:r>
    </w:p>
    <w:p>
      <w:pPr>
        <w:numPr>
          <w:ilvl w:val="0"/>
          <w:numId w:val="1001"/>
        </w:numPr>
        <w:pStyle w:val="Compact"/>
      </w:pPr>
      <w:r>
        <w:rPr>
          <w:bCs/>
          <w:b/>
        </w:rPr>
        <w:t xml:space="preserve">E-Government Services:</w:t>
      </w:r>
      <w:r>
        <w:t xml:space="preserve"> </w:t>
      </w:r>
      <w:r>
        <w:t xml:space="preserve">Modernization of data centers to support digital identity and service delivery platforms for citizens.</w:t>
      </w:r>
    </w:p>
    <w:p>
      <w:pPr>
        <w:numPr>
          <w:ilvl w:val="0"/>
          <w:numId w:val="1001"/>
        </w:numPr>
        <w:pStyle w:val="Compact"/>
      </w:pPr>
      <w:r>
        <w:rPr>
          <w:bCs/>
          <w:b/>
        </w:rPr>
        <w:t xml:space="preserve">Sustainable Energy Grids:</w:t>
      </w:r>
      <w:r>
        <w:t xml:space="preserve"> </w:t>
      </w:r>
      <w:r>
        <w:t xml:space="preserve">Deployment of smart metering systems designed to optimize electricity distribution across dense urban areas in Egypt Cairo.</w:t>
      </w:r>
    </w:p>
    <w:p>
      <w:pPr>
        <w:pStyle w:val="FirstParagraph"/>
      </w:pPr>
      <w:r>
        <w:t xml:space="preserve">The Systems Engineer team is tasked with ensuring that these disparate subsystems communicate effectively, adhere to security protocols, and remain scalable for future population expansions projected over the next decade.</w:t>
      </w:r>
    </w:p>
    <w:bookmarkEnd w:id="22"/>
    <w:bookmarkStart w:id="23" w:name="system-design"/>
    <w:p>
      <w:pPr>
        <w:pStyle w:val="Heading2"/>
      </w:pPr>
      <w:r>
        <w:t xml:space="preserve">System Design and Architecture</w:t>
      </w:r>
    </w:p>
    <w:p>
      <w:pPr>
        <w:pStyle w:val="FirstParagraph"/>
      </w:pPr>
      <w:r>
        <w:t xml:space="preserve">In designing the overarching architecture for these initiatives in Egypt Cairo, the Systems Engineering framework prioritized resilience and modularity. Given Egypt Cairo's geographic positioning along the Nile River, flood risks must be mitigated through system redundancy. The architecture employs a microservices-based approach, allowing individual components of the urban infrastructure to be updated or replaced without disrupting the entire network.</w:t>
      </w:r>
    </w:p>
    <w:p>
      <w:pPr>
        <w:pStyle w:val="BodyText"/>
      </w:pPr>
      <w:r>
        <w:t xml:space="preserve">Data interoperability is a core principle here. Systems deployed in Egypt Cairo must communicate seamlessly with legacy systems still in use by older municipal departments. The Systems Engineer role was critical in developing middleware solutions that translate data formats between outdated hardware and modern cloud-based analytics platforms, ensuring that no valuable historical data is lost during the transition.</w:t>
      </w:r>
    </w:p>
    <w:bookmarkEnd w:id="23"/>
    <w:bookmarkStart w:id="24" w:name="implementation"/>
    <w:p>
      <w:pPr>
        <w:pStyle w:val="Heading2"/>
      </w:pPr>
      <w:r>
        <w:t xml:space="preserve">Implementation Challenges and Mitigation</w:t>
      </w:r>
    </w:p>
    <w:p>
      <w:pPr>
        <w:pStyle w:val="FirstParagraph"/>
      </w:pPr>
      <w:r>
        <w:t xml:space="preserve">Executing a project of this magnitude in Egypt Cairo presents specific challenges. Rapid urbanization places immense pressure on existing resources. Furthermore, the high ambient temperatures typical of Egypt Cairo necessitate specialized cooling solutions for server rooms and outdoor sensor arrays.</w:t>
      </w:r>
    </w:p>
    <w:p>
      <w:pPr>
        <w:pStyle w:val="BodyText"/>
      </w:pPr>
      <w:r>
        <w:t xml:space="preserve">Challenge Area</w:t>
      </w:r>
    </w:p>
    <w:p>
      <w:pPr>
        <w:pStyle w:val="BodyText"/>
      </w:pPr>
      <w:r>
        <w:t xml:space="preserve">Impact on Systems Engineer Workflow in Egypt Cairo</w:t>
      </w:r>
    </w:p>
    <w:p>
      <w:pPr>
        <w:pStyle w:val="BodyText"/>
      </w:pPr>
      <w:r>
        <w:t xml:space="preserve">Power Fluctuations</w:t>
      </w:r>
    </w:p>
    <w:p>
      <w:pPr>
        <w:pStyle w:val="BodyText"/>
      </w:pPr>
      <w:r>
        <w:t xml:space="preserve">Systems Engineers in Egypt Cairo must design fault-tolerant power distribution networks with uninterruptible power supplies (UPS) for critical nodes.</w:t>
      </w:r>
    </w:p>
    <w:p>
      <w:pPr>
        <w:pStyle w:val="BodyText"/>
      </w:pPr>
      <w:r>
        <w:t xml:space="preserve">Data Sovereignty</w:t>
      </w:r>
    </w:p>
    <w:p>
      <w:pPr>
        <w:pStyle w:val="BodyText"/>
      </w:pPr>
      <w:r>
        <w:t xml:space="preserve">Ensuring all data processed within Egypt Cairo complies with local regulations regarding citizen privacy and government security standards.</w:t>
      </w:r>
    </w:p>
    <w:p>
      <w:pPr>
        <w:pStyle w:val="BodyText"/>
      </w:pPr>
      <w:r>
        <w:t xml:space="preserve">Supply Chain Logistics</w:t>
      </w:r>
    </w:p>
    <w:p>
      <w:pPr>
        <w:pStyle w:val="BodyText"/>
      </w:pPr>
      <w:r>
        <w:t xml:space="preserve">Importing specialized hardware into Egypt Cairo requires navigating customs efficiently. Systems Engineers work closely with logistics to ensure just-in-time delivery to prevent project delays.</w:t>
      </w:r>
    </w:p>
    <w:bookmarkEnd w:id="24"/>
    <w:bookmarkStart w:id="25" w:name="role-and-responsibilities"/>
    <w:p>
      <w:pPr>
        <w:pStyle w:val="Heading2"/>
      </w:pPr>
      <w:r>
        <w:t xml:space="preserve">Role of the Systems Engineer in Egypt Cairo</w:t>
      </w:r>
    </w:p>
    <w:p>
      <w:pPr>
        <w:pStyle w:val="FirstParagraph"/>
      </w:pPr>
      <w:r>
        <w:t xml:space="preserve">The position of the</w:t>
      </w:r>
      <w:r>
        <w:t xml:space="preserve"> </w:t>
      </w:r>
      <w:r>
        <w:rPr>
          <w:bCs/>
          <w:b/>
          <w:bCs/>
          <w:b/>
        </w:rPr>
        <w:t xml:space="preserve">Systems Engineer</w:t>
      </w:r>
      <w:r>
        <w:t xml:space="preserve">s are deeply involved in every phase. In the context of this project within</w:t>
      </w:r>
      <w:r>
        <w:t xml:space="preserve"> </w:t>
      </w:r>
      <w:r>
        <w:rPr>
          <w:iCs/>
          <w:i/>
          <w:iCs/>
          <w:i/>
        </w:rPr>
        <w:t xml:space="preserve">Egypt Cairo</w:t>
      </w:r>
      <w:r>
        <w:t xml:space="preserve">, the Systems Engineer acts as a central hub for technical communication. They translate business requirements from local government officials into technical specifications that software developers and hardware engineers can execute.</w:t>
      </w:r>
    </w:p>
    <w:p>
      <w:pPr>
        <w:pStyle w:val="BodyText"/>
      </w:pPr>
      <w:r>
        <w:t xml:space="preserve">Specific duties include:</w:t>
      </w:r>
    </w:p>
    <w:p>
      <w:pPr>
        <w:pStyle w:val="BodyText"/>
      </w:pPr>
      <w:r>
        <w:rPr>
          <w:bCs/>
          <w:b/>
        </w:rPr>
        <w:t xml:space="preserve">Synergy Optimization:</w:t>
      </w:r>
    </w:p>
    <w:p>
      <w:pPr>
        <w:numPr>
          <w:ilvl w:val="0"/>
          <w:numId w:val="1002"/>
        </w:numPr>
        <w:pStyle w:val="Compact"/>
      </w:pPr>
      <w:r>
        <w:t xml:space="preserve">Analyzing how changes in one subsystem (e.g., traffic lights) impact others (e.g., emergency response routing).</w:t>
      </w:r>
    </w:p>
    <w:p>
      <w:pPr>
        <w:pStyle w:val="FirstParagraph"/>
      </w:pPr>
      <w:r>
        <w:br/>
      </w:r>
      <w:r>
        <w:rPr>
          <w:bCs/>
          <w:b/>
        </w:rPr>
        <w:t xml:space="preserve">Verification and Validation:</w:t>
      </w:r>
      <w:r>
        <w:t xml:space="preserve"> Ensuring that the systems built in Egypt Cairo actually solve the problems they were designed for. This involves rigorous field testing across various districts.</w:t>
      </w:r>
    </w:p>
    <w:p>
      <w:pPr>
        <w:pStyle w:val="BodyText"/>
      </w:pPr>
      <w:r>
        <w:rPr>
          <w:bCs/>
          <w:b/>
        </w:rPr>
        <w:t xml:space="preserve">Sustainability Audits:</w:t>
      </w:r>
      <w:r>
        <w:t xml:space="preserve"> Evaluating the energy consumption of digital infrastructure to align with Egypt's broader carbon-neutral goals.</w:t>
      </w:r>
    </w:p>
    <w:bookmarkEnd w:id="25"/>
    <w:bookmarkStart w:id="26" w:name="performance"/>
    <w:p>
      <w:pPr>
        <w:pStyle w:val="Heading2"/>
      </w:pPr>
      <w:r>
        <w:t xml:space="preserve">Performance Metrics and KPIs</w:t>
      </w:r>
    </w:p>
    <w:p>
      <w:pPr>
        <w:pStyle w:val="FirstParagraph"/>
      </w:pPr>
      <w:r>
        <w:t xml:space="preserve">To measure the success of these systems engineering efforts in Egypt Cairo, several Key Performance Indicators (KPIs) have been established:</w:t>
      </w:r>
    </w:p>
    <w:p>
      <w:pPr>
        <w:numPr>
          <w:ilvl w:val="0"/>
          <w:numId w:val="1003"/>
        </w:numPr>
        <w:pStyle w:val="Compact"/>
      </w:pPr>
      <w:r>
        <w:rPr>
          <w:bCs/>
          <w:b/>
        </w:rPr>
        <w:t xml:space="preserve">System Uptime:</w:t>
      </w:r>
      <w:r>
        <w:t xml:space="preserve"> Targeting 99.9% availability for critical services across the metropolis of Egypt Cairo.</w:t>
      </w:r>
    </w:p>
    <w:p>
      <w:pPr>
        <w:numPr>
          <w:ilvl w:val="0"/>
          <w:numId w:val="1003"/>
        </w:numPr>
        <w:pStyle w:val="Compact"/>
      </w:pPr>
      <w:r>
        <w:rPr>
          <w:bCs/>
          <w:b/>
        </w:rPr>
        <w:t xml:space="preserve">Lateny Reductions:</w:t>
      </w:r>
      <w:r>
        <w:t xml:space="preserve"> Decreasing data transmission latency by 40% to support real-time applications like autonomous emergency vehicles.</w:t>
      </w:r>
    </w:p>
    <w:p>
      <w:pPr>
        <w:numPr>
          <w:ilvl w:val="0"/>
          <w:numId w:val="1003"/>
        </w:numPr>
        <w:pStyle w:val="Compact"/>
      </w:pPr>
      <w:r>
        <w:br/>
      </w:r>
    </w:p>
    <w:p>
      <w:pPr>
        <w:numPr>
          <w:ilvl w:val="0"/>
          <w:numId w:val="1000"/>
        </w:numPr>
        <w:pStyle w:val="Compact"/>
      </w:pPr>
      <w:r>
        <w:t xml:space="preserve">User Adoption Rates: </w:t>
      </w:r>
    </w:p>
    <w:bookmarkEnd w:id="26"/>
    <w:bookmarkStart w:id="27" w:name="future-outlook"/>
    <w:p>
      <w:pPr>
        <w:pStyle w:val="Heading2"/>
      </w:pPr>
      <w:r>
        <w:t xml:space="preserve">Future Outlook and Recommendations</w:t>
      </w:r>
    </w:p>
    <w:p>
      <w:pPr>
        <w:pStyle w:val="FirstParagraph"/>
      </w:pPr>
      <w:r>
        <w:t xml:space="preserve">The successful deployment of these systems in</w:t>
      </w:r>
      <w:r>
        <w:t xml:space="preserve"> </w:t>
      </w:r>
      <w:r>
        <w:rPr>
          <w:bCs/>
          <w:b/>
        </w:rPr>
        <w:t xml:space="preserve">Egypt Cairo</w:t>
      </w:r>
      <w:r>
        <w:t xml:space="preserve"> sets a precedent for other developing metropolitan areas globally. The insights gained by the</w:t>
      </w:r>
      <w:r>
        <w:t xml:space="preserve"> </w:t>
      </w:r>
      <w:r>
        <w:rPr>
          <w:iCs/>
          <w:i/>
          <w:bCs/>
          <w:b/>
        </w:rPr>
        <w:t xml:space="preserve">Systems Engineer</w:t>
      </w:r>
      <w:r>
        <w:t xml:space="preserve"> teams regarding scalability and environmental adaptation can be replicated elsewhere.</w:t>
      </w:r>
    </w:p>
    <w:p>
      <w:pPr>
        <w:pStyle w:val="BodyText"/>
      </w:pPr>
      <w:r>
        <w:t xml:space="preserve">We recommend expanding the current pilot programs to cover the greater Giza area next. Furthermore, increased investment in local training programs for</w:t>
      </w:r>
      <w:r>
        <w:t xml:space="preserve"> </w:t>
      </w:r>
      <w:r>
        <w:rPr>
          <w:bCs/>
          <w:b/>
        </w:rPr>
        <w:t xml:space="preserve">Systems Engineers</w:t>
      </w:r>
      <w:r>
        <w:t xml:space="preserve"> in</w:t>
      </w:r>
      <w:r>
        <w:t xml:space="preserve"> </w:t>
      </w:r>
      <w:r>
        <w:t xml:space="preserve">Egypt Cairo</w:t>
      </w:r>
    </w:p>
    <w:p>
      <w:pPr>
        <w:pStyle w:val="BodyText"/>
      </w:pPr>
      <w:r>
        <w:t xml:space="preserve">This report concludes that the strategic application of Systems Engineering principles is essential for transforming Egypt Cairo into a truly smart city. By addressing technical, environmental, and human factors holistically, we can ensure that the infrastructure built today serves the citizens of Egypt Cairo efficiently and sustainably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 Project Report - Egypt Cairo</dc:title>
  <dc:creator/>
  <dc:language>en</dc:language>
  <cp:keywords/>
  <dcterms:created xsi:type="dcterms:W3CDTF">2026-07-29T10:24:27Z</dcterms:created>
  <dcterms:modified xsi:type="dcterms:W3CDTF">2026-07-29T10:24:27Z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