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Deployment</w:t>
      </w:r>
      <w:r>
        <w:t xml:space="preserve"> </w:t>
      </w:r>
      <w:r>
        <w:t xml:space="preserve">in</w:t>
      </w:r>
      <w:r>
        <w:t xml:space="preserve"> </w:t>
      </w:r>
      <w:r>
        <w:t xml:space="preserve">Japan,</w:t>
      </w:r>
      <w:r>
        <w:t xml:space="preserve"> </w:t>
      </w:r>
      <w:r>
        <w:t xml:space="preserve">Kyoto</w:t>
      </w:r>
    </w:p>
    <w:bookmarkStart w:id="32" w:name="X992549d862cd7572f4fd433018f7ab1b53f38cf"/>
    <w:p>
      <w:pPr>
        <w:pStyle w:val="Heading1"/>
      </w:pPr>
      <w:r>
        <w:t xml:space="preserve">Project Report: Strategic Implementation of Systems Engineering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w:t>
      </w:r>
      <w:r>
        <w:br/>
      </w:r>
    </w:p>
    <w:p>
      <w:pPr>
        <w:pStyle w:val="BodyText"/>
      </w:pPr>
      <w:r>
        <w:t xml:space="preserve">Subject:: Comprehensive Analysis and Deployment Strategy for Systems Engineering Operations in Japan, Kyoto</w:t>
      </w:r>
    </w:p>
    <w:bookmarkStart w:id="20" w:name="executive-summary"/>
    <w:p>
      <w:pPr>
        <w:pStyle w:val="Heading2"/>
      </w:pPr>
      <w:r>
        <w:t xml:space="preserve">1. Executive Summary</w:t>
      </w:r>
    </w:p>
    <w:p>
      <w:pPr>
        <w:pStyle w:val="FirstParagraph"/>
      </w:pPr>
      <w:r>
        <w:t xml:space="preserve">This document serves as a comprehensive Project Report detailing the strategic framework, operational challenges, and technological integration required for establishing a robust Systems Engineer presence in Japan, specifically within the historic yet technologically advanced region of Kyoto. The primary objective of this initiative is to leverage the unique cultural and industrial ecosystem of Kyoto to foster innovation in software architecture, hardware integration, and holistic system lifecycle management. As global demand for integrated technical solutions grows, positioning our organization at the forefront of Systems Engineering in Japan, Kyoto offers unparalleled opportunities for cross-cultural collaboration and technological advancement.</w:t>
      </w:r>
    </w:p>
    <w:bookmarkEnd w:id="20"/>
    <w:bookmarkStart w:id="21" w:name="introduction-to-the-project-context"/>
    <w:p>
      <w:pPr>
        <w:pStyle w:val="Heading2"/>
      </w:pPr>
      <w:r>
        <w:t xml:space="preserve">2. Introduction to the Project Context</w:t>
      </w:r>
    </w:p>
    <w:p>
      <w:pPr>
        <w:pStyle w:val="FirstParagraph"/>
      </w:pPr>
      <w:r>
        <w:t xml:space="preserve">The role of a Systems Engineer is pivotal in bridging the gap between complex hardware requirements and sophisticated software solutions. In the context of Japan, particularly Kyoto, this role takes on additional significance due to the region's rich history in precision manufacturing and its growing status as a hub for IT innovation. Kyoto is not merely a historical capital; it is a city that seamlessly blends traditional craftsmanship with cutting-edge technology. This duality presents a unique environment for Systems Engineers to operate, requiring them to adapt methodologies that respect local engineering traditions while introducing modern agile and DevOps practices.</w:t>
      </w:r>
    </w:p>
    <w:p>
      <w:pPr>
        <w:pStyle w:val="BodyText"/>
      </w:pPr>
      <w:r>
        <w:t xml:space="preserve">This Project Report outlines the necessity of adapting standard Systems Engineering frameworks to the specific regulatory, cultural, and technical landscape of Japan. The focus remains on creating a sustainable workflow that respects Japanese business etiquette while achieving high-efficiency project outcomes.</w:t>
      </w:r>
    </w:p>
    <w:bookmarkEnd w:id="21"/>
    <w:bookmarkStart w:id="25" w:name="X2239411230777d0b16b5899e94d7bfbcc9ded5a"/>
    <w:p>
      <w:pPr>
        <w:pStyle w:val="Heading2"/>
      </w:pPr>
      <w:r>
        <w:t xml:space="preserve">3. The Role of Systems Engineer in the Kyoto Ecosystem</w:t>
      </w:r>
    </w:p>
    <w:p>
      <w:pPr>
        <w:pStyle w:val="FirstParagraph"/>
      </w:pPr>
      <w:r>
        <w:t xml:space="preserve">In Japan, Kyoto hosts a diverse array of industries ranging from traditional crafts and ceramics to modern robotics, semiconductor manufacturing, and artificial intelligence research. Consequently, the Systems Engineer operating in this region must possess a versatile skill set that extends beyond technical proficiency. The primary responsibilities include:</w:t>
      </w:r>
    </w:p>
    <w:bookmarkStart w:id="22" w:name="holistic-system-architecture-design"/>
    <w:p>
      <w:pPr>
        <w:pStyle w:val="Heading3"/>
      </w:pPr>
      <w:r>
        <w:t xml:space="preserve">3.1 Holistic System Architecture Design</w:t>
      </w:r>
    </w:p>
    <w:p>
      <w:pPr>
        <w:pStyle w:val="FirstParagraph"/>
      </w:pPr>
      <w:r>
        <w:t xml:space="preserve">The Systems Engineer is tasked with designing architectures that integrate disparate subsystems into a coherent whole. In Kyoto, where legacy systems often coexist with state-of-the-art infrastructure, this integration requires careful planning and respect for existing operational protocols. The engineer must ensure compatibility between new software deployments and older hardware infrastructures common in Kyoto-based manufacturing firms.</w:t>
      </w:r>
    </w:p>
    <w:bookmarkEnd w:id="22"/>
    <w:bookmarkStart w:id="23" w:name="cross-functional-collaboration"/>
    <w:p>
      <w:pPr>
        <w:pStyle w:val="Heading3"/>
      </w:pPr>
      <w:r>
        <w:t xml:space="preserve">3.2 Cross-Functional Collaboration</w:t>
      </w:r>
    </w:p>
    <w:p>
      <w:pPr>
        <w:pStyle w:val="FirstParagraph"/>
      </w:pPr>
      <w:r>
        <w:t xml:space="preserve">A critical aspect of the Systems Engineer’s role is facilitating communication between multidisciplinary teams. In Japan, communication styles are often high-context and indirect. Therefore, the Systems Engineer must act as a cultural liaison, ensuring that requirements gathering processes are clear and that feedback loops are established in a manner consistent with Japanese corporate culture. This involves rigorous documentation and repeated verification of system specifications to avoid misunderstandings.</w:t>
      </w:r>
    </w:p>
    <w:bookmarkEnd w:id="23"/>
    <w:bookmarkStart w:id="24" w:name="lifecycle-management-in-kyoto"/>
    <w:p>
      <w:pPr>
        <w:pStyle w:val="Heading3"/>
      </w:pPr>
      <w:r>
        <w:t xml:space="preserve">3.3 Lifecycle Management in Kyoto</w:t>
      </w:r>
    </w:p>
    <w:p>
      <w:pPr>
        <w:pStyle w:val="FirstParagraph"/>
      </w:pPr>
      <w:r>
        <w:t xml:space="preserve">The lifecycle of any system developed or maintained by a Systems Engineer in Japan, Kyoto must consider the long-term sustainability and maintenance aspects. The Japanese concept of "Monozukuri" (the art of making things) emphasizes quality and longevity. Therefore, the Systems Engineer must prioritize code maintainability, hardware durability, and ease of future upgrades when architecting solutions.</w:t>
      </w:r>
    </w:p>
    <w:bookmarkEnd w:id="24"/>
    <w:bookmarkEnd w:id="25"/>
    <w:bookmarkStart w:id="29" w:name="Xb44bf6c19a5912446e4f3e12e483286015fe40f"/>
    <w:p>
      <w:pPr>
        <w:pStyle w:val="Heading2"/>
      </w:pPr>
      <w:r>
        <w:t xml:space="preserve">4. Technical Challenges and Strategic Solutions</w:t>
      </w:r>
    </w:p>
    <w:p>
      <w:pPr>
        <w:pStyle w:val="FirstParagraph"/>
      </w:pPr>
      <w:r>
        <w:t xml:space="preserve">Implementing modern Systems Engineering practices in Japan presents several technical challenges. This section of the Project Report addresses these hurdles and proposes strategic solutions tailored to the local context.</w:t>
      </w:r>
    </w:p>
    <w:bookmarkStart w:id="26" w:name="language-and-documentation-barriers"/>
    <w:p>
      <w:pPr>
        <w:pStyle w:val="Heading3"/>
      </w:pPr>
      <w:r>
        <w:t xml:space="preserve">4.1 Language and Documentation Barriers</w:t>
      </w:r>
    </w:p>
    <w:p>
      <w:pPr>
        <w:pStyle w:val="FirstParagraph"/>
      </w:pPr>
      <w:r>
        <w:t xml:space="preserve">Bilingual documentation is essential for Systems Engineers operating in Japan. While English is increasingly common in tech sectors, Japanese remains the dominant language for legal compliance, user manuals, and internal communications in many Kyoto-based enterprises. The project will invest in specialized translation tools and hire bilingual technical writers to ensure that all System Engineering artifacts are accurately localized without losing technical precision.</w:t>
      </w:r>
    </w:p>
    <w:bookmarkEnd w:id="26"/>
    <w:bookmarkStart w:id="27" w:name="integration-with-local-supply-chains"/>
    <w:p>
      <w:pPr>
        <w:pStyle w:val="Heading3"/>
      </w:pPr>
      <w:r>
        <w:t xml:space="preserve">4.2 Integration with Local Supply Chains</w:t>
      </w:r>
    </w:p>
    <w:p>
      <w:pPr>
        <w:pStyle w:val="FirstParagraph"/>
      </w:pPr>
      <w:r>
        <w:t xml:space="preserve">Kyoto is home to many small and medium-sized enterprises (SMEs) that serve as critical nodes in global supply chains. Systems Engineers must develop integration protocols that are compatible with the legacy IT systems often used by these SMEs. This requires a flexible approach to system design, utilizing APIs and middleware solutions that bridge the gap between modern cloud-based architectures and on-premise legacy systems.</w:t>
      </w:r>
    </w:p>
    <w:bookmarkEnd w:id="27"/>
    <w:bookmarkStart w:id="28" w:name="regulatory-compliance"/>
    <w:p>
      <w:pPr>
        <w:pStyle w:val="Heading3"/>
      </w:pPr>
      <w:r>
        <w:t xml:space="preserve">4.3 Regulatory Compliance</w:t>
      </w:r>
    </w:p>
    <w:p>
      <w:pPr>
        <w:pStyle w:val="FirstParagraph"/>
      </w:pPr>
      <w:r>
        <w:t xml:space="preserve">Data privacy laws in Japan, such as the Act on the Protection of Personal Information (APPI), impose strict requirements on how data is handled within IT systems. The Systems Engineer must ensure that all system designs incorporate privacy-by-design principles. This includes implementing robust encryption standards, access control mechanisms, and audit trails that comply with Japanese legal standards.</w:t>
      </w:r>
    </w:p>
    <w:bookmarkEnd w:id="28"/>
    <w:bookmarkEnd w:id="29"/>
    <w:bookmarkStart w:id="30" w:name="X656b80a9e9553efd9b07e779f1d3c654e538705"/>
    <w:p>
      <w:pPr>
        <w:pStyle w:val="Heading2"/>
      </w:pPr>
      <w:r>
        <w:t xml:space="preserve">5. Cultural Integration and Workforce Development</w:t>
      </w:r>
    </w:p>
    <w:p>
      <w:pPr>
        <w:pStyle w:val="FirstParagraph"/>
      </w:pPr>
      <w:r>
        <w:t xml:space="preserve">The success of any Systems Engineering project in Japan is heavily dependent on cultural integration. The Project Report emphasizes the importance of understanding "Wa" (harmony) within the team structure. Systems Engineers are encouraged to participate in regular team-building activities and respect hierarchical structures during decision-making processes, even while advocating for agile methodologies that promote flat communication structures.</w:t>
      </w:r>
    </w:p>
    <w:p>
      <w:pPr>
        <w:pStyle w:val="BodyText"/>
      </w:pPr>
      <w:r>
        <w:t xml:space="preserve">Furthermore, training programs will be developed to upskill local talent in Kyoto. By fostering a knowledge-sharing environment, we aim to create a sustainable pipeline of Systems Engineers who are not only technically proficient but also culturally aligned with our organization’s global standards.</w:t>
      </w:r>
    </w:p>
    <w:bookmarkEnd w:id="30"/>
    <w:bookmarkStart w:id="31" w:name="conclusion-and-future-outlook"/>
    <w:p>
      <w:pPr>
        <w:pStyle w:val="Heading2"/>
      </w:pPr>
      <w:r>
        <w:t xml:space="preserve">6. Conclusion and Future Outlook</w:t>
      </w:r>
    </w:p>
    <w:p>
      <w:pPr>
        <w:pStyle w:val="FirstParagraph"/>
      </w:pPr>
      <w:r>
        <w:t xml:space="preserve">In conclusion, the deployment of Systems Engineering capabilities in Japan, Kyoto represents a strategic opportunity to enhance our technical prowess while contributing to the local technological ecosystem. By respecting local traditions, adhering to regulatory frameworks, and fostering cross-cultural collaboration, we can build resilient and innovative systems that stand the test of time.</w:t>
      </w:r>
    </w:p>
    <w:p>
      <w:pPr>
        <w:pStyle w:val="BodyText"/>
      </w:pPr>
      <w:r>
        <w:t xml:space="preserve">This Project Report affirms that with careful planning and dedicated resources, our Systems Engineers will thrive in Kyoto’s unique environment. The synergy between traditional Japanese engineering values and modern systemic approaches will result in superior product quality and operational efficiency. We recommend proceeding with the pilot phase immediately to test these frameworks in collaboration with local partners in Kyoto.</w:t>
      </w:r>
    </w:p>
    <w:p>
      <w:pPr>
        <w:pStyle w:val="BodyText"/>
      </w:pPr>
      <w:r>
        <w:rPr>
          <w:bCs/>
          <w:b/>
        </w:rPr>
        <w:t xml:space="preserve">Next Steps:</w:t>
      </w:r>
    </w:p>
    <w:p>
      <w:pPr>
        <w:numPr>
          <w:ilvl w:val="0"/>
          <w:numId w:val="1001"/>
        </w:numPr>
        <w:pStyle w:val="Compact"/>
      </w:pPr>
      <w:r>
        <w:t xml:space="preserve">Finalize partnership agreements with Kyoto-based technology hubs.</w:t>
      </w:r>
    </w:p>
    <w:p>
      <w:pPr>
        <w:numPr>
          <w:ilvl w:val="0"/>
          <w:numId w:val="1001"/>
        </w:numPr>
        <w:pStyle w:val="Compact"/>
      </w:pPr>
      <w:r>
        <w:t xml:space="preserve">Select initial candidate Systems Engineers for relocation and training.</w:t>
      </w:r>
    </w:p>
    <w:p>
      <w:pPr>
        <w:numPr>
          <w:ilvl w:val="0"/>
          <w:numId w:val="1001"/>
        </w:numPr>
        <w:pStyle w:val="Compact"/>
      </w:pPr>
      <w:r>
        <w:t xml:space="preserve">Detailed risk assessment regarding data sovereignty in Japan, Kyoto operations.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Deployment in Japan, Kyoto</dc:title>
  <dc:creator/>
  <cp:keywords/>
  <dcterms:created xsi:type="dcterms:W3CDTF">2026-07-29T08:46:23Z</dcterms:created>
  <dcterms:modified xsi:type="dcterms:W3CDTF">2026-07-29T08:46:23Z</dcterms:modified>
</cp:coreProperties>
</file>

<file path=docProps/custom.xml><?xml version="1.0" encoding="utf-8"?>
<Properties xmlns="http://schemas.openxmlformats.org/officeDocument/2006/custom-properties" xmlns:vt="http://schemas.openxmlformats.org/officeDocument/2006/docPropsVTypes"/>
</file>