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Initiatives</w:t>
      </w:r>
      <w:r>
        <w:t xml:space="preserve"> </w:t>
      </w:r>
      <w:r>
        <w:t xml:space="preserve">in</w:t>
      </w:r>
      <w:r>
        <w:t xml:space="preserve"> </w:t>
      </w:r>
      <w:r>
        <w:t xml:space="preserve">Myanmar,</w:t>
      </w:r>
      <w:r>
        <w:t xml:space="preserve"> </w:t>
      </w:r>
      <w:r>
        <w:t xml:space="preserve">Yangon</w:t>
      </w:r>
    </w:p>
    <w:bookmarkStart w:id="32" w:name="Xf9e248827b9e18f8fd7a159b2477281ee233ce9"/>
    <w:p>
      <w:pPr>
        <w:pStyle w:val="Heading1"/>
      </w:pPr>
      <w:r>
        <w:t xml:space="preserve">Project Report: Strategic Deployment of Systems Engineering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Stakeholders</w:t>
      </w:r>
      <w:r>
        <w:br/>
      </w:r>
      <w:r>
        <w:rPr>
          <w:bCs/>
          <w:b/>
        </w:rPr>
        <w:t xml:space="preserve">From:</w:t>
      </w:r>
      <w:r>
        <w:t xml:space="preserve"> </w:t>
      </w:r>
      <w:r>
        <w:t xml:space="preserve">Project Management Office</w:t>
      </w:r>
      <w:r>
        <w:br/>
      </w:r>
      <w:r>
        <w:rPr>
          <w:iCs/>
          <w:i/>
          <w:vertAlign w:val="subscript"/>
        </w:rPr>
        <w:t xml:space="preserve">This document outlines the strategic framework, challenges, and opportunities for implementing comprehensive Systems Engineering protocols within the dynamic economic landscape of Myanmar, specifically focusing on Yangon as the primary operational hub.</w:t>
      </w:r>
    </w:p>
    <w:bookmarkStart w:id="20" w:name="introduction-and-context"/>
    <w:p>
      <w:pPr>
        <w:pStyle w:val="Heading2"/>
      </w:pPr>
      <w:r>
        <w:t xml:space="preserve">1. Introduction and Context</w:t>
      </w:r>
    </w:p>
    <w:p>
      <w:pPr>
        <w:pStyle w:val="FirstParagraph"/>
      </w:pPr>
      <w:r>
        <w:t xml:space="preserve">In an era defined by rapid digital transformation, the role of a</w:t>
      </w:r>
      <w:r>
        <w:t xml:space="preserve"> </w:t>
      </w:r>
      <w:r>
        <w:rPr>
          <w:bCs/>
          <w:b/>
        </w:rPr>
        <w:t xml:space="preserve">Systems Engineer</w:t>
      </w:r>
      <w:r>
        <w:t xml:space="preserve"> </w:t>
      </w:r>
      <w:r>
        <w:t xml:space="preserve">has evolved from a purely technical support function to a critical strategic asset. This report specifically addresses the unique requirements of deploying advanced systems engineering practices within</w:t>
      </w:r>
      <w:r>
        <w:t xml:space="preserve"> </w:t>
      </w:r>
      <w:r>
        <w:rPr>
          <w:bCs/>
          <w:b/>
        </w:rPr>
        <w:t xml:space="preserve">Myanmar Yangon</w:t>
      </w:r>
      <w:r>
        <w:t xml:space="preserve">, the commercial capital and economic heart of Myanmar. As global connectivity increases and local industries in Myanmar seek to modernize their infrastructure, the integration of robust systems architecture becomes paramount.</w:t>
      </w:r>
    </w:p>
    <w:p>
      <w:pPr>
        <w:pStyle w:val="BodyText"/>
      </w:pPr>
      <w:r>
        <w:t xml:space="preserve">The primary objective of this project is to establish a framework where Systems Engineering principles are not only adopted but tailored to meet the specific regulatory, infrastructural, and cultural contexts of Yangon. This approach ensures that technological solutions are resilient, scalable, and sustainable for long-term growth in the region.</w:t>
      </w:r>
    </w:p>
    <w:bookmarkEnd w:id="20"/>
    <w:bookmarkStart w:id="23" w:name="X6308e6f526842e83e7a8a97f87f5516085935af"/>
    <w:p>
      <w:pPr>
        <w:pStyle w:val="Heading2"/>
      </w:pPr>
      <w:r>
        <w:t xml:space="preserve">2. The Role of the Systems Engineer in Yangon</w:t>
      </w:r>
    </w:p>
    <w:bookmarkStart w:id="21" w:name="bridging-infrastructure-gaps"/>
    <w:p>
      <w:pPr>
        <w:pStyle w:val="Heading3"/>
      </w:pPr>
      <w:r>
        <w:t xml:space="preserve">2.1 Bridging Infrastructure Gaps</w:t>
      </w:r>
    </w:p>
    <w:p>
      <w:pPr>
        <w:pStyle w:val="FirstParagraph"/>
      </w:pPr>
      <w:r>
        <w:t xml:space="preserve">In Yangon, infrastructure development is accelerating but remains complex due to legacy systems and rapid urbanization. A qualified Systems Engineer serves as the bridge between high-level business goals and technical implementation. In this context, the Systems Engineer must possess the versatility to work with intermittent power supplies, varying internet connectivity speeds, and outdated hardware alongside modern cloud-based solutions. The ability to design hybrid systems that maintain functionality despite local infrastructural constraints is a key competency required for any Systems Engineer operating in Myanmar.</w:t>
      </w:r>
    </w:p>
    <w:bookmarkEnd w:id="21"/>
    <w:bookmarkStart w:id="22" w:name="regulatory-compliance-and-localization"/>
    <w:p>
      <w:pPr>
        <w:pStyle w:val="Heading3"/>
      </w:pPr>
      <w:r>
        <w:t xml:space="preserve">2.2 Regulatory Compliance and Localization</w:t>
      </w:r>
    </w:p>
    <w:p>
      <w:pPr>
        <w:pStyle w:val="FirstParagraph"/>
      </w:pPr>
      <w:r>
        <w:t xml:space="preserve">Navigating the legal landscape of Myanmar requires deep local knowledge. A Systems Engineer working in Yangon must ensure that all data systems comply with national telecommunications regulations and data sovereignty laws. This involves close collaboration with local government bodies and legal teams to ensure that system architectures do not inadvertently violate emerging cyber-security directives specific to</w:t>
      </w:r>
      <w:r>
        <w:t xml:space="preserve"> </w:t>
      </w:r>
      <w:r>
        <w:rPr>
          <w:bCs/>
          <w:b/>
        </w:rPr>
        <w:t xml:space="preserve">Myanmar Yangon</w:t>
      </w:r>
      <w:r>
        <w:t xml:space="preserve">.</w:t>
      </w:r>
    </w:p>
    <w:bookmarkEnd w:id="22"/>
    <w:bookmarkEnd w:id="23"/>
    <w:bookmarkStart w:id="24" w:name="key-challenges-and-strategic-solutions"/>
    <w:p>
      <w:pPr>
        <w:pStyle w:val="Heading2"/>
      </w:pPr>
      <w:r>
        <w:t xml:space="preserve">3. Key Challenges and Strategic Solutions</w:t>
      </w:r>
    </w:p>
    <w:p>
      <w:pPr>
        <w:pStyle w:val="FirstParagraph"/>
      </w:pPr>
      <w:r>
        <w:t xml:space="preserve">The deployment of systems engineering projects in Yangon faces distinct challenges. Addressing these requires a proactive, rather than reactive, approach from the Systems Engineering team.</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 by Systems Engineer</w:t>
      </w:r>
    </w:p>
    <w:p>
      <w:pPr>
        <w:pStyle w:val="BodyText"/>
      </w:pPr>
      <w:r>
        <w:rPr>
          <w:iCs/>
          <w:i/>
        </w:rPr>
        <w:t xml:space="preserve">Cyber Security Threats</w:t>
      </w:r>
    </w:p>
    <w:p>
      <w:pPr>
        <w:pStyle w:val="BodyText"/>
      </w:pPr>
      <w:r>
        <w:t xml:space="preserve">Rising cyber threats in Southeast Asia target financial and government sectors in Yangon.</w:t>
      </w:r>
    </w:p>
    <w:p>
      <w:pPr>
        <w:pStyle w:val="BodyText"/>
      </w:pPr>
      <w:r>
        <w:rPr>
          <w:bCs/>
          <w:b/>
        </w:rPr>
        <w:t xml:space="preserve">Demanding Resilience:</w:t>
      </w:r>
      <w:r>
        <w:t xml:space="preserve">The Systems Engineer must implement zero-trust architecture models that assume breach by default, ensuring data integrity even if perimeter defenses are compromised.</w:t>
      </w:r>
    </w:p>
    <w:p>
      <w:pPr>
        <w:pStyle w:val="BodyText"/>
      </w:pPr>
      <w:r>
        <w:rPr>
          <w:iCs/>
          <w:i/>
        </w:rPr>
        <w:t xml:space="preserve">Talent Acquisition</w:t>
      </w:r>
    </w:p>
    <w:p>
      <w:pPr>
        <w:pStyle w:val="BodyText"/>
      </w:pPr>
      <w:r>
        <w:t xml:space="preserve">A shortage of senior-level technical talent with international certification in Yangon.</w:t>
      </w:r>
    </w:p>
    <w:p>
      <w:pPr>
        <w:pStyle w:val="BodyText"/>
      </w:pPr>
      <w:r>
        <w:rPr>
          <w:bCs/>
          <w:b/>
        </w:rPr>
        <w:t xml:space="preserve">Knowledge Transfer:</w:t>
      </w:r>
      <w:r>
        <w:t xml:space="preserve">The Systems Engineer acts as a mentor, creating internal training programs to upskill junior developers and network administrators within Myanmar.</w:t>
      </w:r>
    </w:p>
    <w:p>
      <w:pPr>
        <w:pStyle w:val="BodyText"/>
      </w:pPr>
      <w:r>
        <w:rPr>
          <w:iCs/>
          <w:i/>
        </w:rPr>
        <w:t xml:space="preserve">Cross-Border Integration</w:t>
      </w:r>
    </w:p>
    <w:p>
      <w:pPr>
        <w:pStyle w:val="BodyText"/>
      </w:pPr>
      <w:r>
        <w:t xml:space="preserve">Synchronization between Yangon operations and international headquarters.</w:t>
      </w:r>
    </w:p>
    <w:p>
      <w:pPr>
        <w:pStyle w:val="BodyText"/>
      </w:pPr>
      <w:r>
        <w:rPr>
          <w:bCs/>
          <w:b/>
        </w:rPr>
        <w:t xml:space="preserve">Data Latency Management:</w:t>
      </w:r>
      <w:r>
        <w:t xml:space="preserve">The Systems Engineer designs edge-computing solutions to reduce latency, ensuring that Yangon operations do not suffer from lag when communicating with servers abroad.</w:t>
      </w:r>
    </w:p>
    <w:bookmarkEnd w:id="24"/>
    <w:bookmarkStart w:id="28" w:name="implementation-phases-in-myanmar-yangon"/>
    <w:p>
      <w:pPr>
        <w:pStyle w:val="Heading2"/>
      </w:pPr>
      <w:r>
        <w:t xml:space="preserve">4. Implementation Phases in Myanmar Yangon</w:t>
      </w:r>
    </w:p>
    <w:p>
      <w:pPr>
        <w:pStyle w:val="FirstParagraph"/>
      </w:pPr>
      <w:r>
        <w:t xml:space="preserve">To ensure the successful adoption of Systems Engineering standards, the project is divided into three distinct phases, each tailored to the local environment.</w:t>
      </w:r>
    </w:p>
    <w:bookmarkStart w:id="25" w:name="X64d19932e642788334c6366fbe27961eb77d87b"/>
    <w:p>
      <w:pPr>
        <w:pStyle w:val="Heading3"/>
      </w:pPr>
      <w:r>
        <w:t xml:space="preserve">Phase 1: Assessment and Requirement Gathering (Months 1-2)</w:t>
      </w:r>
    </w:p>
    <w:p>
      <w:pPr>
        <w:pStyle w:val="FirstParagraph"/>
      </w:pPr>
      <w:r>
        <w:t xml:space="preserve">In this initial stage, the Systems Engineer conducts a comprehensive audit of existing IT infrastructure in Yangon. This includes evaluating current network topology, hardware lifespan, and software compatibility. Crucially, this phase involves stakeholder interviews with local employees to understand workflow bottlenecks unique to the cultural context of Myanmar.</w:t>
      </w:r>
    </w:p>
    <w:bookmarkEnd w:id="25"/>
    <w:bookmarkStart w:id="26" w:name="X0b577d03aa82775baa6e57c219b6b312da04926"/>
    <w:p>
      <w:pPr>
        <w:pStyle w:val="Heading3"/>
      </w:pPr>
      <w:r>
        <w:t xml:space="preserve">Phase 2: Architectural Design and Prototyping (Months 3-5)</w:t>
      </w:r>
    </w:p>
    <w:p>
      <w:pPr>
        <w:pStyle w:val="FirstParagraph"/>
      </w:pPr>
      <w:r>
        <w:t xml:space="preserve">Leveraging data from Phase 1, the Systems Engineer develops a high-level architecture diagram. This design prioritizes modularity and scalability. For example, if a specific module fails due to power instability—a common issue in parts of Yangon—the rest of the system must remain operational. Prototypes are tested locally to ensure they perform under real-world conditions in Myanmar.</w:t>
      </w:r>
    </w:p>
    <w:bookmarkEnd w:id="26"/>
    <w:bookmarkStart w:id="27" w:name="Xd398cf0beaa92e41f62901c5468848ab425fbc7"/>
    <w:p>
      <w:pPr>
        <w:pStyle w:val="Heading3"/>
      </w:pPr>
      <w:r>
        <w:t xml:space="preserve">Phase 3: Deployment and Monitoring (Months 6-12)</w:t>
      </w:r>
    </w:p>
    <w:p>
      <w:pPr>
        <w:pStyle w:val="FirstParagraph"/>
      </w:pPr>
      <w:r>
        <w:t xml:space="preserve">The final phase involves the gradual rollout of systems. The Systems Engineer oversees the integration process, ensuring minimal disruption to business operations in Yangon. Post-deployment, continuous monitoring is established to track system performance metrics, allowing for immediate rectification of any issues.</w:t>
      </w:r>
    </w:p>
    <w:bookmarkEnd w:id="27"/>
    <w:bookmarkEnd w:id="28"/>
    <w:bookmarkStart w:id="29" w:name="economic-and-social-impact"/>
    <w:p>
      <w:pPr>
        <w:pStyle w:val="Heading2"/>
      </w:pPr>
      <w:r>
        <w:t xml:space="preserve">5. Economic and Social Impact</w:t>
      </w:r>
    </w:p>
    <w:p>
      <w:pPr>
        <w:pStyle w:val="FirstParagraph"/>
      </w:pPr>
      <w:r>
        <w:t xml:space="preserve">The implementation of advanced Systems Engineering practices in Myanmar Yangon extends beyond technical efficiency. It contributes significantly to the economic stability and digital literacy of the region.</w:t>
      </w:r>
    </w:p>
    <w:p>
      <w:pPr>
        <w:numPr>
          <w:ilvl w:val="0"/>
          <w:numId w:val="1001"/>
        </w:numPr>
        <w:pStyle w:val="Compact"/>
      </w:pPr>
      <w:r>
        <w:rPr>
          <w:bCs/>
          <w:b/>
        </w:rPr>
        <w:t xml:space="preserve">Economic Growth:</w:t>
      </w:r>
      <w:r>
        <w:t xml:space="preserve"> </w:t>
      </w:r>
      <w:r>
        <w:t xml:space="preserve">By optimizing systems, businesses in Yangon can reduce operational costs by up to 20%, allowing for reinvestment in local hiring and expansion.</w:t>
      </w:r>
    </w:p>
    <w:p>
      <w:pPr>
        <w:numPr>
          <w:ilvl w:val="0"/>
          <w:numId w:val="1001"/>
        </w:numPr>
        <w:pStyle w:val="Compact"/>
      </w:pPr>
      <w:r>
        <w:rPr>
          <w:bCs/>
          <w:b/>
        </w:rPr>
        <w:t xml:space="preserve">Digital Inclusion:</w:t>
      </w:r>
      <w:r>
        <w:t xml:space="preserve"> </w:t>
      </w:r>
      <w:r>
        <w:t xml:space="preserve">Systems designed by engineers who understand the local context are more likely to be user-friendly for non-technical staff, thereby promoting digital inclusion within Myanmar’s workforce.</w:t>
      </w:r>
    </w:p>
    <w:p>
      <w:pPr>
        <w:numPr>
          <w:ilvl w:val="0"/>
          <w:numId w:val="1001"/>
        </w:numPr>
        <w:pStyle w:val="Compact"/>
      </w:pPr>
      <w:r>
        <w:rPr>
          <w:bCs/>
          <w:b/>
        </w:rPr>
        <w:t xml:space="preserve">Global Competitiveness:</w:t>
      </w:r>
      <w:r>
        <w:t xml:space="preserve"> </w:t>
      </w:r>
      <w:r>
        <w:t xml:space="preserve">Adhering to international systems engineering standards positions Yangon-based companies as reliable partners in the global market, fostering foreign direct investment.</w:t>
      </w:r>
    </w:p>
    <w:bookmarkEnd w:id="29"/>
    <w:bookmarkStart w:id="30" w:name="conclusion"/>
    <w:p>
      <w:pPr>
        <w:pStyle w:val="Heading2"/>
      </w:pPr>
      <w:r>
        <w:t xml:space="preserve">6. Conclusion</w:t>
      </w:r>
    </w:p>
    <w:p>
      <w:pPr>
        <w:pStyle w:val="FirstParagraph"/>
      </w:pPr>
      <w:r>
        <w:t xml:space="preserve">The integration of Systems Engineering into the operational framework of businesses in Myanmar Yangon is not merely a technical upgrade; it is a strategic imperative. The role of the Systems Engineer here is multifaceted, requiring technical expertise, cultural sensitivity, and regulatory awareness.</w:t>
      </w:r>
    </w:p>
    <w:p>
      <w:pPr>
        <w:pStyle w:val="BodyText"/>
      </w:pPr>
      <w:r>
        <w:t xml:space="preserve">By addressing the unique challenges of infrastructure reliability, cyber security threats, and talent development specific to</w:t>
      </w:r>
      <w:r>
        <w:t xml:space="preserve"> </w:t>
      </w:r>
      <w:r>
        <w:rPr>
          <w:bCs/>
          <w:b/>
        </w:rPr>
        <w:t xml:space="preserve">Myanmar Yangon</w:t>
      </w:r>
      <w:r>
        <w:t xml:space="preserve">, organizations can build resilient systems that drive long-term success. This report confirms that with a structured approach to Systems Engineering, Yangon is poised to become a hub for technological innovation in Southeast Asia.</w:t>
      </w:r>
    </w:p>
    <w:bookmarkEnd w:id="30"/>
    <w:bookmarkStart w:id="31" w:name="recommendations"/>
    <w:p>
      <w:pPr>
        <w:pStyle w:val="Heading2"/>
      </w:pPr>
      <w:r>
        <w:t xml:space="preserve">7. Recommendations</w:t>
      </w:r>
    </w:p>
    <w:p>
      <w:pPr>
        <w:pStyle w:val="FirstParagraph"/>
      </w:pPr>
      <w:r>
        <w:t xml:space="preserve">It is recommended that the organization:</w:t>
      </w:r>
    </w:p>
    <w:p>
      <w:pPr>
        <w:numPr>
          <w:ilvl w:val="0"/>
          <w:numId w:val="1002"/>
        </w:numPr>
        <w:pStyle w:val="Compact"/>
      </w:pPr>
      <w:r>
        <w:t xml:space="preserve">Hire senior Systems Engineers with experience in developing markets to lead this initiative.</w:t>
      </w:r>
    </w:p>
    <w:p>
      <w:pPr>
        <w:numPr>
          <w:ilvl w:val="0"/>
          <w:numId w:val="1002"/>
        </w:numPr>
        <w:pStyle w:val="Compact"/>
      </w:pPr>
      <w:r>
        <w:t xml:space="preserve">Invest heavily in localized training programs for junior engineers in Yangon.</w:t>
      </w:r>
    </w:p>
    <w:p>
      <w:pPr>
        <w:numPr>
          <w:ilvl w:val="0"/>
          <w:numId w:val="1002"/>
        </w:numPr>
        <w:pStyle w:val="Compact"/>
      </w:pPr>
      <w:r>
        <w:t xml:space="preserve">Evaluate cloud providers that offer regional data centers to minimize latency for Myanmar users.</w:t>
      </w:r>
    </w:p>
    <w:p>
      <w:pPr>
        <w:pStyle w:val="FirstParagraph"/>
      </w:pPr>
      <w:r>
        <w:rPr>
          <w:iCs/>
          <w:i/>
        </w:rPr>
        <w:t xml:space="preserve">This document serves as the foundational roadmap for all future systems engineering activities within the Myanmar region, with a primary focus on sustainable and secure implementation in Yangon.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Initiatives in Myanmar, Yangon</dc:title>
  <dc:creator/>
  <cp:keywords/>
  <dcterms:created xsi:type="dcterms:W3CDTF">2026-07-29T10:03:19Z</dcterms:created>
  <dcterms:modified xsi:type="dcterms:W3CDTF">2026-07-29T10:03:19Z</dcterms:modified>
</cp:coreProperties>
</file>

<file path=docProps/custom.xml><?xml version="1.0" encoding="utf-8"?>
<Properties xmlns="http://schemas.openxmlformats.org/officeDocument/2006/custom-properties" xmlns:vt="http://schemas.openxmlformats.org/officeDocument/2006/docPropsVTypes"/>
</file>