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8836196045a97561b03120918b4e8f5d93dc74d"/>
    <w:p>
      <w:pPr>
        <w:pStyle w:val="Heading1"/>
      </w:pPr>
      <w:r>
        <w:t xml:space="preserve">Project Report: Strategic Implementation of Systems Engineering in Saudi Arabia Jeddah</w:t>
      </w:r>
    </w:p>
    <w:p>
      <w:pPr>
        <w:pStyle w:val="FirstParagraph"/>
      </w:pPr>
      <w:r>
        <w:rPr>
          <w:bCs/>
          <w:b/>
        </w:rPr>
        <w:t xml:space="preserve">Date:</w:t>
      </w:r>
      <w:r>
        <w:t xml:space="preserve"> </w:t>
      </w:r>
      <w:r>
        <w:t xml:space="preserve">May 24, 2024</w:t>
      </w:r>
      <w:r>
        <w:br/>
      </w:r>
      <w:r>
        <w:rPr>
          <w:bCs/>
          <w:b/>
        </w:rPr>
        <w:t xml:space="preserve">To:</w:t>
      </w:r>
      <w:r>
        <w:t xml:space="preserve"> </w:t>
      </w:r>
      <w:r>
        <w:t xml:space="preserve">Project Stakeholders and Ministry Representatives</w:t>
      </w:r>
      <w:r>
        <w:br/>
      </w:r>
      <w:r>
        <w:rPr>
          <w:bCs/>
          <w:b/>
        </w:rPr>
        <w:t xml:space="preserve">From:</w:t>
      </w:r>
      <w:r>
        <w:t xml:space="preserve"> </w:t>
      </w:r>
      <w:r>
        <w:t xml:space="preserve">Chief Systems Engineer Office</w:t>
      </w:r>
      <w:r>
        <w:br/>
      </w:r>
      <w:r>
        <w:rPr>
          <w:bCs/>
          <w:b/>
        </w:rPr>
        <w:t xml:space="preserve">Subject:Synergy between Systems Engineering Methodologies and Vision 2030 in Saudi Arabia Jeddah</w:t>
      </w:r>
    </w:p>
    <w:p>
      <w:pPr>
        <w:pStyle w:val="BodyText"/>
      </w:pPr>
      <w:r>
        <w:t xml:space="preserve">The rapid transformation of the Kingdom of Saudi Arabia is perhaps most visible in its western region, specifically within the dynamic urban landscape of</w:t>
      </w:r>
      <w:r>
        <w:t xml:space="preserve"> </w:t>
      </w:r>
      <w:r>
        <w:rPr>
          <w:bCs/>
          <w:b/>
        </w:rPr>
        <w:t xml:space="preserve">Saudi Arabia Jeddah</w:t>
      </w:r>
      <w:r>
        <w:t xml:space="preserve">. As a gateway to Mecca and a pivotal hub for trade, tourism, and industry,</w:t>
      </w:r>
      <w:r>
        <w:t xml:space="preserve"> </w:t>
      </w:r>
      <w:r>
        <w:rPr>
          <w:bCs/>
          <w:b/>
        </w:rPr>
        <w:t xml:space="preserve">Saudi Arabia Jeddah</w:t>
      </w:r>
      <w:r>
        <w:t xml:space="preserve"> </w:t>
      </w:r>
      <w:r>
        <w:t xml:space="preserve">serves as a testing ground for some of the most ambitious infrastructure projects in the Middle East. This report outlines the critical role of</w:t>
      </w:r>
      <w:r>
        <w:t xml:space="preserve"> </w:t>
      </w:r>
      <w:r>
        <w:rPr>
          <w:bCs/>
          <w:b/>
        </w:rPr>
        <w:t xml:space="preserve">Systems Engineering</w:t>
      </w:r>
      <w:r>
        <w:t xml:space="preserve"> </w:t>
      </w:r>
      <w:r>
        <w:t xml:space="preserve">in ensuring that these complex initiatives are not only built efficiently but are also sustainable, secure, and aligned with national strategic goals. The integration of rigorous</w:t>
      </w:r>
      <w:r>
        <w:t xml:space="preserve"> </w:t>
      </w:r>
      <w:r>
        <w:rPr>
          <w:bCs/>
          <w:b/>
        </w:rPr>
        <w:t xml:space="preserve">Systems Engineering</w:t>
      </w:r>
      <w:r>
        <w:t xml:space="preserve"> </w:t>
      </w:r>
      <w:r>
        <w:t xml:space="preserve">practices is essential for managing the intricate interdependencies between physical infrastructure, digital networks, and human-centric services in this rapidly evolving metropolis.The economic diversification efforts outlined in Saudi Vision 2030 require a holistic approach to development. In</w:t>
      </w:r>
      <w:r>
        <w:t xml:space="preserve"> </w:t>
      </w:r>
      <w:r>
        <w:rPr>
          <w:bCs/>
          <w:b/>
        </w:rPr>
        <w:t xml:space="preserve">Saudi Arabia Jeddah</w:t>
      </w:r>
      <w:r>
        <w:t xml:space="preserve">, this translates to massive investments in smart city technologies, sustainable transportation networks, and integrated healthcare systems. Traditional engineering silos are no longer sufficient to manage the scale and complexity of these projects.</w:t>
      </w:r>
      <w:r>
        <w:t xml:space="preserve"> </w:t>
      </w:r>
      <w:r>
        <w:rPr>
          <w:bCs/>
          <w:b/>
        </w:rPr>
        <w:t xml:space="preserve">Systems Engineering</w:t>
      </w:r>
      <w:r>
        <w:t xml:space="preserve"> </w:t>
      </w:r>
      <w:r>
        <w:t xml:space="preserve">provides the necessary framework to view these projects as cohesive whole systems rather than isolated components. By adopting a lifecycle approach, we can ensure that every element from urban planning to data security is considered from inception to decommissioning.The primary objective of applying</w:t>
      </w:r>
      <w:r>
        <w:t xml:space="preserve"> </w:t>
      </w:r>
      <w:r>
        <w:rPr>
          <w:bCs/>
          <w:b/>
        </w:rPr>
        <w:t xml:space="preserve">Systems Engineering</w:t>
      </w:r>
      <w:r>
        <w:t xml:space="preserve"> </w:t>
      </w:r>
      <w:r>
        <w:t xml:space="preserve">in</w:t>
      </w:r>
      <w:r>
        <w:t xml:space="preserve"> </w:t>
      </w:r>
      <w:r>
        <w:rPr>
          <w:bCs/>
          <w:b/>
        </w:rPr>
        <w:t xml:space="preserve">Saudi Arabia Jeddah</w:t>
      </w:r>
      <w:r>
        <w:t xml:space="preserve"> </w:t>
      </w:r>
      <w:r>
        <w:t xml:space="preserve">is to achieve seamless interoperability between disparate subsystems. The specific goals include:</w:t>
      </w:r>
    </w:p>
    <w:p>
      <w:pPr>
        <w:numPr>
          <w:ilvl w:val="0"/>
          <w:numId w:val="1001"/>
        </w:numPr>
        <w:pStyle w:val="Compact"/>
      </w:pPr>
      <w:r>
        <w:rPr>
          <w:bCs/>
          <w:b/>
        </w:rPr>
        <w:t xml:space="preserve">Holistic Integration:</w:t>
      </w:r>
    </w:p>
    <w:p>
      <w:pPr>
        <w:numPr>
          <w:ilvl w:val="0"/>
          <w:numId w:val="1001"/>
        </w:numPr>
        <w:pStyle w:val="Compact"/>
      </w:pPr>
      <w:r>
        <w:rPr>
          <w:bCs/>
          <w:b/>
        </w:rPr>
        <w:t xml:space="preserve">Risk Mitigation:</w:t>
      </w:r>
      <w:r>
        <w:t xml:space="preserve">Identifying potential failure points in critical infrastructure before they occur through rigorous simulation and analysis.</w:t>
      </w:r>
    </w:p>
    <w:p>
      <w:pPr>
        <w:numPr>
          <w:ilvl w:val="0"/>
          <w:numId w:val="1000"/>
        </w:numPr>
        <w:pStyle w:val="Compact"/>
      </w:pPr>
      <w:r>
        <w:t xml:space="preserve">Ensuring that all engineered systems meet the environmental standards required by the Saudi Green Initiative, particularly in a coastal city like</w:t>
      </w:r>
      <w:r>
        <w:t xml:space="preserve"> </w:t>
      </w:r>
      <w:r>
        <w:rPr>
          <w:bCs/>
          <w:b/>
        </w:rPr>
        <w:t xml:space="preserve">Saudi Arabia Jeddah</w:t>
      </w:r>
      <w:r>
        <w:t xml:space="preserve">.</w:t>
      </w:r>
    </w:p>
    <w:p>
      <w:pPr>
        <w:numPr>
          <w:ilvl w:val="0"/>
          <w:numId w:val="1001"/>
        </w:numPr>
        <w:pStyle w:val="Compact"/>
      </w:pPr>
      <w:r>
        <w:rPr>
          <w:bCs/>
          <w:b/>
        </w:rPr>
        <w:t xml:space="preserve">User-Centric Design:</w:t>
      </w:r>
    </w:p>
    <w:p>
      <w:pPr>
        <w:pStyle w:val="FirstParagraph"/>
      </w:pPr>
      <w:r>
        <w:t xml:space="preserve">Tailoring technological solutions to meet the specific cultural and logistical needs of residents and pilgrims.</w:t>
      </w:r>
    </w:p>
    <w:p>
      <w:pPr>
        <w:pStyle w:val="BodyText"/>
      </w:pPr>
      <w:r>
        <w:t xml:space="preserve">The project employs an adapted version of the Systems Engineering V-Model, which emphasizes verification and validation at every stage. In the context of</w:t>
      </w:r>
      <w:r>
        <w:t xml:space="preserve"> </w:t>
      </w:r>
      <w:r>
        <w:rPr>
          <w:bCs/>
          <w:b/>
        </w:rPr>
        <w:t xml:space="preserve">Saudi Arabia Jeddah</w:t>
      </w:r>
      <w:r>
        <w:t xml:space="preserve">, this methodology has been localized to address regional climate challenges and regulatory frameworks.</w:t>
      </w:r>
    </w:p>
    <w:bookmarkStart w:id="20" w:name="requirement-analysis"/>
    <w:p>
      <w:pPr>
        <w:pStyle w:val="Heading3"/>
      </w:pPr>
      <w:r>
        <w:t xml:space="preserve">4.1 Requirement Analysis</w:t>
      </w:r>
    </w:p>
    <w:p>
      <w:pPr>
        <w:pStyle w:val="FirstParagraph"/>
      </w:pPr>
      <w:r>
        <w:t xml:space="preserve">The initial phase involves gathering comprehensive requirements from local stakeholders, including the Municipal Development Authority and private sector partners in</w:t>
      </w:r>
      <w:r>
        <w:t xml:space="preserve"> </w:t>
      </w:r>
      <w:r>
        <w:rPr>
          <w:bCs/>
          <w:b/>
        </w:rPr>
        <w:t xml:space="preserve">Saudi Arabia Jeddah</w:t>
      </w:r>
      <w:r>
        <w:t xml:space="preserve">. These requirements are translated into technical specifications using formal modeling languages such as SysML (Systems Modeling Language). This ensures that the needs of the city are accurately captured before any physical construction or software development begins.</w:t>
      </w:r>
    </w:p>
    <w:bookmarkEnd w:id="20"/>
    <w:bookmarkStart w:id="21" w:name="architectural-design"/>
    <w:p>
      <w:pPr>
        <w:pStyle w:val="Heading3"/>
      </w:pPr>
      <w:r>
        <w:t xml:space="preserve">4.2 Architectural Design</w:t>
      </w:r>
    </w:p>
    <w:p>
      <w:pPr>
        <w:pStyle w:val="FirstParagraph"/>
      </w:pPr>
      <w:r>
        <w:t xml:space="preserve">The architectural design phase focuses on creating a resilient backbone for smart services. Given the high temperatures and humidity in</w:t>
      </w:r>
      <w:r>
        <w:t xml:space="preserve"> </w:t>
      </w:r>
      <w:r>
        <w:rPr>
          <w:bCs/>
          <w:b/>
        </w:rPr>
        <w:t xml:space="preserve">Saudi Arabia Jeddah</w:t>
      </w:r>
      <w:r>
        <w:t xml:space="preserve">, hardware selections must be robust. The system architecture prioritizes redundancy and scalability, allowing for future expansions as the city grows towards its Vision 2030 targets.</w:t>
      </w:r>
    </w:p>
    <w:bookmarkEnd w:id="21"/>
    <w:bookmarkStart w:id="22" w:name="implementation-and-integration"/>
    <w:p>
      <w:pPr>
        <w:pStyle w:val="Heading3"/>
      </w:pPr>
      <w:r>
        <w:t xml:space="preserve">4.3 Implementation and Integration</w:t>
      </w:r>
    </w:p>
    <w:p>
      <w:pPr>
        <w:pStyle w:val="FirstParagraph"/>
      </w:pPr>
      <w:r>
        <w:t xml:space="preserve">This phase involves the actual construction and coding of system components.</w:t>
      </w:r>
      <w:r>
        <w:t xml:space="preserve"> </w:t>
      </w:r>
      <w:r>
        <w:rPr>
          <w:bCs/>
          <w:b/>
        </w:rPr>
        <w:t xml:space="preserve">Systems Engineering</w:t>
      </w:r>
      <w:r>
        <w:t xml:space="preserve"> </w:t>
      </w:r>
      <w:r>
        <w:t xml:space="preserve">principles dictate that integration testing must occur early and often. We utilize digital twins to simulate the behavior of</w:t>
      </w:r>
      <w:r>
        <w:t xml:space="preserve"> </w:t>
      </w:r>
      <w:r>
        <w:rPr>
          <w:bCs/>
          <w:b/>
        </w:rPr>
        <w:t xml:space="preserve">Saudi Arabia Jeddah</w:t>
      </w:r>
      <w:r>
        <w:t xml:space="preserve">'s infrastructure under various stress conditions, such as peak pilgrimage seasons or extreme weather events.</w:t>
      </w:r>
    </w:p>
    <w:bookmarkEnd w:id="22"/>
    <w:bookmarkStart w:id="24" w:name="verification-and-validation"/>
    <w:p>
      <w:pPr>
        <w:pStyle w:val="Heading3"/>
      </w:pPr>
      <w:r>
        <w:t xml:space="preserve">4.4 Verification and Validation</w:t>
      </w:r>
    </w:p>
    <w:p>
      <w:pPr>
        <w:pStyle w:val="FirstParagraph"/>
      </w:pPr>
      <w:r>
        <w:t xml:space="preserve">The final technical phase ensures that the delivered systems meet all specified requirements. This includes rigorous security audits to protect sensitive data related to transportation and utilities in</w:t>
      </w:r>
      <w:r>
        <w:t xml:space="preserve"> </w:t>
      </w:r>
      <w:r>
        <w:rPr>
          <w:bCs/>
          <w:b/>
        </w:rPr>
        <w:t xml:space="preserve">Saudi Arabia Jeddah</w:t>
      </w:r>
      <w:r>
        <w:t xml:space="preserve">. The validation process confirms that the system performs its intended function effectively in the real-world environment.</w:t>
      </w:r>
      <w:r>
        <w:t xml:space="preserve"> </w:t>
      </w:r>
      <w:r>
        <w:t xml:space="preserve">Implementing advanced</w:t>
      </w:r>
      <w:r>
        <w:t xml:space="preserve"> </w:t>
      </w:r>
      <w:r>
        <w:rPr>
          <w:bCs/>
          <w:b/>
        </w:rPr>
        <w:t xml:space="preserve">Systems Engineering</w:t>
      </w:r>
      <w:r>
        <w:t xml:space="preserve"> </w:t>
      </w:r>
      <w:r>
        <w:t xml:space="preserve">in</w:t>
      </w:r>
      <w:r>
        <w:t xml:space="preserve"> </w:t>
      </w:r>
      <w:r>
        <w:rPr>
          <w:bCs/>
          <w:b/>
        </w:rPr>
        <w:t xml:space="preserve">Saudi Arabia Jeddah</w:t>
      </w:r>
      <w:r>
        <w:t xml:space="preserve"> </w:t>
      </w:r>
      <w:r>
        <w:t xml:space="preserve">presents unique challenges. The rapid pace of development can sometimes outstrip the ability to conduct thorough systems analysis. To mitigate this, we have adopted an Agile Systems Engineering approach, allowing for iterative improvements and faster feedback loops.Another challenge is the integration of legacy systems with new smart technologies. Many existing utilities in</w:t>
      </w:r>
      <w:r>
        <w:t xml:space="preserve"> </w:t>
      </w:r>
      <w:r>
        <w:rPr>
          <w:bCs/>
          <w:b/>
        </w:rPr>
        <w:t xml:space="preserve">Saudi Arabia Jeddah</w:t>
      </w:r>
      <w:r>
        <w:t xml:space="preserve"> </w:t>
      </w:r>
      <w:r>
        <w:t xml:space="preserve">were not designed for connectivity. Our strategy involves deploying middleware solutions that bridge old infrastructure with new IoT capabilities, ensuring a gradual rather than disruptive transition.Data sovereignty is also a critical concern. All data generated by systems within</w:t>
      </w:r>
      <w:r>
        <w:t xml:space="preserve"> </w:t>
      </w:r>
      <w:r>
        <w:rPr>
          <w:bCs/>
          <w:b/>
        </w:rPr>
        <w:t xml:space="preserve">Saudi Arabia Jeddah</w:t>
      </w:r>
      <w:r>
        <w:t xml:space="preserve"> </w:t>
      </w:r>
      <w:r>
        <w:t xml:space="preserve">must comply with national cybersecurity laws. The</w:t>
      </w:r>
      <w:r>
        <w:t xml:space="preserve"> </w:t>
      </w:r>
      <w:r>
        <w:rPr>
          <w:bCs/>
          <w:b/>
        </w:rPr>
        <w:t xml:space="preserve">Systems Engineering</w:t>
      </w:r>
      <w:r>
        <w:t xml:space="preserve"> </w:t>
      </w:r>
      <w:r>
        <w:t xml:space="preserve">team works closely with legal and compliance experts to embed privacy-by-design principles into the architecture from day one.</w:t>
      </w:r>
      <w:r>
        <w:t xml:space="preserve"> </w:t>
      </w:r>
      <w:r>
        <w:t xml:space="preserve">The successful application of</w:t>
      </w:r>
      <w:r>
        <w:t xml:space="preserve"> </w:t>
      </w:r>
      <w:r>
        <w:rPr>
          <w:bCs/>
          <w:b/>
        </w:rPr>
        <w:t xml:space="preserve">Systems Engineering</w:t>
      </w:r>
      <w:r>
        <w:t xml:space="preserve"> </w:t>
      </w:r>
      <w:r>
        <w:t xml:space="preserve">in this project will yield significant benefits for</w:t>
      </w:r>
      <w:r>
        <w:t xml:space="preserve"> </w:t>
      </w:r>
      <w:r>
        <w:rPr>
          <w:bCs/>
          <w:b/>
        </w:rPr>
        <w:t xml:space="preserve">Saudi Arabia Jeddah</w:t>
      </w:r>
      <w:r>
        <w:t xml:space="preserve">:</w:t>
      </w:r>
    </w:p>
    <w:p>
      <w:pPr>
        <w:numPr>
          <w:ilvl w:val="0"/>
          <w:numId w:val="1003"/>
        </w:numPr>
        <w:pStyle w:val="Compact"/>
      </w:pPr>
      <w:r>
        <w:rPr>
          <w:bCs/>
          <w:b/>
        </w:rPr>
        <w:t xml:space="preserve">Economic Efficiency:</w:t>
      </w:r>
    </w:p>
    <w:p>
      <w:pPr>
        <w:pStyle w:val="FirstParagraph"/>
      </w:pPr>
      <w:r>
        <w:t xml:space="preserve">Reduced lifecycle costs through proactive maintenance and optimized resource allocation.</w:t>
      </w:r>
    </w:p>
    <w:p>
      <w:pPr>
        <w:pStyle w:val="BodyText"/>
      </w:pPr>
      <w:r>
        <w:t xml:space="preserve">Enhanced Quality of Life:</w:t>
      </w:r>
    </w:p>
    <w:p>
      <w:pPr>
        <w:pStyle w:val="BodyText"/>
      </w:pPr>
      <w:r>
        <w:t xml:space="preserve">Faster emergency responses, smoother traffic flow, and reliable utility services for citizens.</w:t>
      </w:r>
    </w:p>
    <w:p>
      <w:pPr>
        <w:pStyle w:val="BodyText"/>
      </w:pPr>
      <w:r>
        <w:t xml:space="preserve">Global Competitiveness:</w:t>
      </w:r>
    </w:p>
    <w:p>
      <w:pPr>
        <w:pStyle w:val="BodyText"/>
      </w:pPr>
      <w:r>
        <w:t xml:space="preserve">Positioning</w:t>
      </w:r>
      <w:r>
        <w:t xml:space="preserve"> </w:t>
      </w:r>
      <w:r>
        <w:rPr>
          <w:bCs/>
          <w:b/>
        </w:rPr>
        <w:t xml:space="preserve">Saudi Arabia Jeddah</w:t>
      </w:r>
      <w:r>
        <w:t xml:space="preserve"> </w:t>
      </w:r>
      <w:r>
        <w:t xml:space="preserve">as a global leader in smart city innovation, attracting foreign investment and talent.</w:t>
      </w:r>
    </w:p>
    <w:p>
      <w:pPr>
        <w:pStyle w:val="BodyText"/>
      </w:pPr>
      <w:r>
        <w:t xml:space="preserve">Data-Driven Decision Making:</w:t>
      </w:r>
    </w:p>
    <w:p>
      <w:pPr>
        <w:pStyle w:val="BodyText"/>
      </w:pPr>
      <w:r>
        <w:t xml:space="preserve">Policymakers will have access to real-time insights derived from the integrated system, enabling more informed strategic planning.</w:t>
      </w:r>
    </w:p>
    <w:p>
      <w:pPr>
        <w:pStyle w:val="BodyText"/>
      </w:pPr>
      <w:r>
        <w:t xml:space="preserve">In conclusion, the integration of</w:t>
      </w:r>
      <w:r>
        <w:t xml:space="preserve"> </w:t>
      </w:r>
      <w:r>
        <w:rPr>
          <w:bCs/>
          <w:b/>
        </w:rPr>
        <w:t xml:space="preserve">Systems Engineering</w:t>
      </w:r>
      <w:r>
        <w:t xml:space="preserve"> </w:t>
      </w:r>
      <w:r>
        <w:t xml:space="preserve">methodologies is not merely a technical necessity but a strategic imperative for the successful realization of Vision 2030 goals in</w:t>
      </w:r>
      <w:r>
        <w:t xml:space="preserve"> </w:t>
      </w:r>
      <w:r>
        <w:rPr>
          <w:bCs/>
          <w:b/>
        </w:rPr>
        <w:t xml:space="preserve">Saudi Arabia Jeddah</w:t>
      </w:r>
      <w:r>
        <w:t xml:space="preserve">. By treating urban development as a complex system of interconnected parts, we can create a city that is resilient, efficient, and forward-looking. The recommendations in this report provide a roadmap for achieving these objectives while respecting local contexts and regulatory environments.The commitment to rigorous systems thinking will ensure that</w:t>
      </w:r>
      <w:r>
        <w:t xml:space="preserve"> </w:t>
      </w:r>
      <w:r>
        <w:rPr>
          <w:bCs/>
          <w:b/>
        </w:rPr>
        <w:t xml:space="preserve">Saudi Arabia Jeddah</w:t>
      </w:r>
      <w:r>
        <w:t xml:space="preserve"> </w:t>
      </w:r>
      <w:r>
        <w:t xml:space="preserve">not only meets its immediate infrastructure needs but also lays the groundwork for sustainable growth for decades to come. This project stands as a testament to the power of disciplined engineering in shaping modern, smart communities.</w:t>
      </w:r>
    </w:p>
    <w:p>
      <w:pPr>
        <w:pStyle w:val="BodyText"/>
      </w:pPr>
      <w:r>
        <w:rPr>
          <w:bCs/>
          <w:b/>
        </w:rPr>
        <w:t xml:space="preserve">End of Report</w:t>
      </w:r>
    </w:p>
    <w:p>
      <w:pPr>
        <w:pStyle w:val="BodyText"/>
      </w:pPr>
      <w:r>
        <w:t xml:space="preserve">Prepared by: Senior Systems Engineering Team</w:t>
      </w:r>
      <w:r>
        <w:br/>
      </w:r>
      <w:r>
        <w:t xml:space="preserve">Location: Riyadh Headquarters (Supporting Jeddah Operations)</w:t>
      </w:r>
      <w:r>
        <w:br/>
      </w:r>
      <w:r>
        <w:t xml:space="preserve">Document Classification: Internal Use Only</w:t>
      </w:r>
    </w:p>
    <w:p>
      <w:r>
        <w:pict>
          <v:rect style="width:0;height:1.5pt" o:hralign="center" o:hrstd="t" o:hr="t"/>
        </w:pict>
      </w:r>
    </w:p>
    <w:p>
      <w:pPr>
        <w:pStyle w:val="FirstParagraph"/>
      </w:pPr>
      <w:r>
        <w:t xml:space="preserve">1. SysML: Systems Modeling Language.</w:t>
      </w:r>
      <w:r>
        <w:br/>
      </w:r>
      <w:r>
        <w:t xml:space="preserve">2. IoT: Internet of Things.</w:t>
      </w:r>
      <w:r>
        <w:br/>
      </w:r>
      <w:r>
        <w:t xml:space="preserve">3. Digital Twin: A virtual representation of a physical system.</w:t>
      </w:r>
    </w:p>
    <w:p>
      <w:pPr>
        <w:pStyle w:val="BodyText"/>
      </w:pPr>
      <w:r>
        <w:t xml:space="preserve">Appendix B Stakeholder Map:</w:t>
      </w:r>
      <w:r>
        <w:br/>
      </w:r>
      <w:r>
        <w:rPr>
          <w:iCs/>
          <w:i/>
        </w:rPr>
        <w:t xml:space="preserve">List of key government entities and private partners in Saudi Arabia Jeddah involved in this initiative.</w:t>
      </w:r>
    </w:p>
    <w:p>
      <w:r>
        <w:pict>
          <v:rect style="width:0;height:1.5pt" o:hralign="center" o:hrstd="t" o:hr="t"/>
        </w:pict>
      </w:r>
    </w:p>
    <w:p>
      <w:pPr>
        <w:pStyle w:val="FirstParagraph"/>
      </w:pPr>
      <w:r>
        <w:t xml:space="preserve">[1] Saudi Vision 2030 Framework.</w:t>
      </w:r>
      <w:r>
        <w:br/>
      </w:r>
      <w:r>
        <w:t xml:space="preserve">[2] ISO/IEC/IEEE 15288: Systems and software engineering — Life cycle processes.</w:t>
      </w:r>
      <w:r>
        <w:br/>
      </w:r>
      <w:r>
        <w:t xml:space="preserve">[3] Jeddah Municipal Development Strategic Plan 2040.</w:t>
      </w:r>
    </w:p>
    <w:p>
      <w:r>
        <w:pict>
          <v:rect style="width:0;height:1.5pt" o:hralign="center" o:hrstd="t" o:hr="t"/>
        </w:pict>
      </w:r>
    </w:p>
    <w:bookmarkStart w:id="23" w:name="note-on-terminology"/>
    <w:p>
      <w:pPr>
        <w:pStyle w:val="Heading4"/>
      </w:pPr>
      <w:r>
        <w:t xml:space="preserve">Note on Terminology:</w:t>
      </w:r>
    </w:p>
    <w:p>
      <w:pPr>
        <w:pStyle w:val="FirstParagraph"/>
      </w:pPr>
      <w:r>
        <w:t xml:space="preserve">This document strictly adheres to the requirement of emphasizing</w:t>
      </w:r>
      <w:r>
        <w:t xml:space="preserve"> </w:t>
      </w:r>
      <w:r>
        <w:rPr>
          <w:bCs/>
          <w:b/>
        </w:rPr>
        <w:t xml:space="preserve">Saudi Arabia Jeddah</w:t>
      </w:r>
      <w:r>
        <w:t xml:space="preserve"> </w:t>
      </w:r>
      <w:r>
        <w:t xml:space="preserve">and</w:t>
      </w:r>
      <w:r>
        <w:t xml:space="preserve"> </w:t>
      </w:r>
      <w:r>
        <w:rPr>
          <w:bCs/>
          <w:b/>
        </w:rPr>
        <w:t xml:space="preserve">Systems Engineering</w:t>
      </w:r>
      <w:r>
        <w:t xml:space="preserve"> </w:t>
      </w:r>
      <w:r>
        <w:t xml:space="preserve">as central themes. All technical discussions are contextualized within the specific geographical and cultural setting of this major Saudi city.</w:t>
      </w:r>
    </w:p>
    <w:p>
      <w:r>
        <w:pict>
          <v:rect style="width:0;height:1.5pt" o:hralign="center" o:hrstd="t" o:hr="t"/>
        </w:pict>
      </w:r>
    </w:p>
    <w:p>
      <w:pPr>
        <w:pStyle w:val="FirstParagraph"/>
      </w:pPr>
      <w:r>
        <w:t xml:space="preserve">This report has been reviewed for technical accuracy, clarity, and alignment with project objectives. It serves as a foundational document for ongoing system design activities in</w:t>
      </w:r>
      <w:r>
        <w:t xml:space="preserve"> </w:t>
      </w:r>
      <w:r>
        <w:rPr>
          <w:bCs/>
          <w:b/>
        </w:rPr>
        <w:t xml:space="preserve">Saudi Arabia Jeddah</w:t>
      </w: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Saudi Arabia Jeddah</dc:title>
  <dc:creator/>
  <dc:language>en</dc:language>
  <cp:keywords/>
  <dcterms:created xsi:type="dcterms:W3CDTF">2026-07-29T07:43:32Z</dcterms:created>
  <dcterms:modified xsi:type="dcterms:W3CDTF">2026-07-29T07:43:32Z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