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5" w:name="X7b9cb3471acbced07ba906f5460f07a81c16469"/>
    <w:p>
      <w:pPr>
        <w:pStyle w:val="Heading1"/>
      </w:pPr>
      <w:r>
        <w:t xml:space="preserve">Project Report on Systems Engineering Implementation and Strategy in Turkey, Ankara</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Executive Leadership Board and Strategic Planning Committee</w:t>
      </w:r>
    </w:p>
    <w:p>
      <w:pPr>
        <w:pStyle w:val="BodyText"/>
      </w:pPr>
      <w:r>
        <w:t xml:space="preserve">From:: Department of Technical Operations and Regional Development</w:t>
      </w:r>
    </w:p>
    <w:bookmarkStart w:id="20" w:name="X1d2a89c88ce0eee56e2f095b57aca3de72d3954"/>
    <w:p>
      <w:pPr>
        <w:pStyle w:val="Heading3"/>
      </w:pPr>
      <w:r>
        <w:rPr>
          <w:bCs/>
          <w:b/>
        </w:rPr>
        <w:t xml:space="preserve">S. Subject: Comprehensive Analysis of Systems Engineer Roles and Infrastructure Development in Turkey, Ankara</w:t>
      </w:r>
    </w:p>
    <w:bookmarkEnd w:id="20"/>
    <w:bookmarkStart w:id="21"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rPr>
          <w:bCs/>
          <w:b/>
        </w:rPr>
        <w:t xml:space="preserve">Systems Engineer</w:t>
      </w:r>
      <w:r>
        <w:t xml:space="preserve"> </w:t>
      </w:r>
      <w:r>
        <w:t xml:space="preserve">within the rapidly evolving technological landscape of modern industry and government sectors. Specifically, this document focuses on the operational context of Turkey's capital city, known as</w:t>
      </w:r>
      <w:r>
        <w:t xml:space="preserve"> </w:t>
      </w:r>
      <w:r>
        <w:rPr>
          <w:bCs/>
          <w:b/>
        </w:rPr>
        <w:t xml:space="preserve">Turkey Ankara</w:t>
      </w:r>
      <w:r>
        <w:t xml:space="preserve">. As urban centers expand and digital transformation accelerates, the need for robust system architectures has never been more pronounced. This report outlines the technical requirements, strategic challenges, and opportunities inherent in deploying advanced systems engineering methodologies within this specific geographical and cultural hub. The goal is to establish a framework that ensures efficiency, security, and scalability for all projects initiated in</w:t>
      </w:r>
      <w:r>
        <w:t xml:space="preserve"> </w:t>
      </w:r>
      <w:r>
        <w:rPr>
          <w:bCs/>
          <w:b/>
        </w:rPr>
        <w:t xml:space="preserve">Turkey Ankara</w:t>
      </w:r>
      <w:r>
        <w:t xml:space="preserve">.</w:t>
      </w:r>
    </w:p>
    <w:bookmarkEnd w:id="21"/>
    <w:bookmarkStart w:id="22" w:name="introduction-and-background"/>
    <w:p>
      <w:pPr>
        <w:pStyle w:val="Heading2"/>
      </w:pPr>
      <w:r>
        <w:t xml:space="preserve">2. Introduction and Background</w:t>
      </w:r>
    </w:p>
    <w:p>
      <w:pPr>
        <w:pStyle w:val="FirstParagraph"/>
      </w:pPr>
      <w:r>
        <w:t xml:space="preserve">The integration of complex technological systems requires a multidisciplinary approach that bridges the gap between hardware, software, networking, and operational processes. In this context, the title of</w:t>
      </w:r>
      <w:r>
        <w:t xml:space="preserve"> </w:t>
      </w:r>
      <w:r>
        <w:rPr>
          <w:bCs/>
          <w:b/>
        </w:rPr>
        <w:t xml:space="preserve">Systems Engineer</w:t>
      </w:r>
      <w:r>
        <w:t xml:space="preserve"> </w:t>
      </w:r>
      <w:r>
        <w:t xml:space="preserve">represents not just a job description but a fundamental philosophy of holistic problem-solving. The region identified as</w:t>
      </w:r>
      <w:r>
        <w:t xml:space="preserve"> </w:t>
      </w:r>
      <w:r>
        <w:rPr>
          <w:bCs/>
          <w:b/>
        </w:rPr>
        <w:t xml:space="preserve">Turkey Ankara</w:t>
      </w:r>
      <w:r>
        <w:t xml:space="preserve"> </w:t>
      </w:r>
      <w:r>
        <w:t xml:space="preserve">serves as a prime case study for such implementation due to its unique status as both an administrative capital and an emerging tech hub.</w:t>
      </w:r>
    </w:p>
    <w:p>
      <w:pPr>
        <w:pStyle w:val="BodyText"/>
      </w:pPr>
      <w:r>
        <w:t xml:space="preserve">Ankara has undergone significant infrastructural modernization in recent years, driven by smart city initiatives and digital government programs. These initiatives rely heavily on the expertise of qualified professionals who can design, integrate, and maintain complex information systems. Understanding the local ecosystem is crucial for any successful deployment of systems engineering principles.</w:t>
      </w:r>
    </w:p>
    <w:bookmarkEnd w:id="22"/>
    <w:bookmarkStart w:id="25" w:name="the-role-of-the-systems-engineer"/>
    <w:p>
      <w:pPr>
        <w:pStyle w:val="Heading2"/>
      </w:pPr>
      <w:r>
        <w:t xml:space="preserve">3. The Role of the Systems Engineer</w:t>
      </w:r>
    </w:p>
    <w:p>
      <w:pPr>
        <w:pStyle w:val="FirstParagraph"/>
      </w:pPr>
      <w:r>
        <w:t xml:space="preserve">A primary focus of this report is defining the core competencies required for a</w:t>
      </w:r>
      <w:r>
        <w:t xml:space="preserve"> </w:t>
      </w:r>
      <w:r>
        <w:rPr>
          <w:bCs/>
          <w:b/>
        </w:rPr>
        <w:t xml:space="preserve">Systems Engineer</w:t>
      </w:r>
      <w:r>
        <w:t xml:space="preserve">. Unlike traditional software developers or network administrators, a Systems Engineer must possess a broad perspective that encompasses the entire lifecycle of a system. This includes requirements analysis, design verification, configuration management, and risk assessment.</w:t>
      </w:r>
    </w:p>
    <w:bookmarkStart w:id="23" w:name="technical-responsibilities"/>
    <w:p>
      <w:pPr>
        <w:pStyle w:val="Heading3"/>
      </w:pPr>
      <w:r>
        <w:t xml:space="preserve">3.1 Technical Responsibilities</w:t>
      </w:r>
    </w:p>
    <w:p>
      <w:pPr>
        <w:numPr>
          <w:ilvl w:val="0"/>
          <w:numId w:val="1001"/>
        </w:numPr>
        <w:pStyle w:val="Compact"/>
      </w:pPr>
      <w:r>
        <w:rPr>
          <w:bCs/>
          <w:b/>
        </w:rPr>
        <w:t xml:space="preserve">Solution Architecture:</w:t>
      </w:r>
      <w:r>
        <w:t xml:space="preserve"> </w:t>
      </w:r>
      <w:r>
        <w:t xml:space="preserve">Designing scalable solutions that can handle increasing data loads from citizens and businesses in Ankara.</w:t>
      </w:r>
    </w:p>
    <w:p>
      <w:pPr>
        <w:numPr>
          <w:ilvl w:val="0"/>
          <w:numId w:val="1001"/>
        </w:numPr>
        <w:pStyle w:val="Compact"/>
      </w:pPr>
      <w:r>
        <w:rPr>
          <w:bCs/>
          <w:b/>
        </w:rPr>
        <w:t xml:space="preserve">Cross-Functional Integration:</w:t>
      </w:r>
      <w:r>
        <w:t xml:space="preserve"> </w:t>
      </w:r>
      <w:r>
        <w:t xml:space="preserve">Ensuring seamless communication between disparate subsystems, such as traffic control systems, public transit logistics, and administrative databases.</w:t>
      </w:r>
    </w:p>
    <w:p>
      <w:pPr>
        <w:numPr>
          <w:ilvl w:val="0"/>
          <w:numId w:val="1001"/>
        </w:numPr>
        <w:pStyle w:val="Compact"/>
      </w:pPr>
      <w:r>
        <w:rPr>
          <w:bCs/>
          <w:b/>
        </w:rPr>
        <w:t xml:space="preserve">Risk Management:</w:t>
      </w:r>
      <w:r>
        <w:t xml:space="preserve"> </w:t>
      </w:r>
      <w:r>
        <w:t xml:space="preserve">Identifying potential vulnerabilities in the infrastructure and implementing mitigation strategies to ensure business continuity.</w:t>
      </w:r>
    </w:p>
    <w:bookmarkEnd w:id="23"/>
    <w:bookmarkStart w:id="24" w:name="strategic-responsibilities"/>
    <w:p>
      <w:pPr>
        <w:pStyle w:val="Heading3"/>
      </w:pPr>
      <w:r>
        <w:t xml:space="preserve">3.2 Strategic Responsibilities</w:t>
      </w:r>
    </w:p>
    <w:p>
      <w:pPr>
        <w:pStyle w:val="FirstParagraph"/>
      </w:pPr>
      <w:r>
        <w:t xml:space="preserve">Beyond technical execution, a Systems Engineer must align technological capabilities with business objectives. In the context of public sector projects in</w:t>
      </w:r>
      <w:r>
        <w:t xml:space="preserve"> </w:t>
      </w:r>
      <w:r>
        <w:rPr>
          <w:bCs/>
          <w:b/>
        </w:rPr>
        <w:t xml:space="preserve">Turkey Ankara</w:t>
      </w:r>
      <w:r>
        <w:t xml:space="preserve">, this often involves navigating regulatory frameworks and ensuring compliance with national data protection laws. The engineer acts as a liaison between technical teams and non-technical stakeholders, translating complex system limitations into understandable strategic insights.</w:t>
      </w:r>
    </w:p>
    <w:bookmarkEnd w:id="24"/>
    <w:bookmarkEnd w:id="25"/>
    <w:bookmarkStart w:id="28" w:name="contextual-analysis-turkey-ankara"/>
    <w:p>
      <w:pPr>
        <w:pStyle w:val="Heading2"/>
      </w:pPr>
      <w:r>
        <w:t xml:space="preserve">4. Contextual Analysis: Turkey Ankara</w:t>
      </w:r>
    </w:p>
    <w:p>
      <w:pPr>
        <w:pStyle w:val="FirstParagraph"/>
      </w:pPr>
      <w:r>
        <w:t xml:space="preserve">To effectively deploy systems engineering practices, one must understand the local environment of</w:t>
      </w:r>
      <w:r>
        <w:t xml:space="preserve"> </w:t>
      </w:r>
      <w:r>
        <w:rPr>
          <w:bCs/>
          <w:b/>
        </w:rPr>
        <w:t xml:space="preserve">Turkey Ankara</w:t>
      </w:r>
      <w:r>
        <w:t xml:space="preserve">. The city is characterized by a dense concentration of government agencies, universities, and private technology firms. This ecosystem creates both opportunities for collaboration and challenges regarding bureaucratic integration.</w:t>
      </w:r>
    </w:p>
    <w:bookmarkStart w:id="26" w:name="infrastructure-demands"/>
    <w:p>
      <w:pPr>
        <w:pStyle w:val="Heading3"/>
      </w:pPr>
      <w:r>
        <w:t xml:space="preserve">4.1 Infrastructure Demands</w:t>
      </w:r>
    </w:p>
    <w:p>
      <w:pPr>
        <w:pStyle w:val="FirstParagraph"/>
      </w:pPr>
      <w:r>
        <w:t xml:space="preserve">Ankara faces unique infrastructure demands due to its geography and population density. The cold winters require robust HVAC system controls integrated with building management systems, while the urban sprawl necessitates efficient traffic management algorithms. A System Engineer must account for these physical realities when designing digital twins or IoT (Internet of Things) networks.</w:t>
      </w:r>
    </w:p>
    <w:bookmarkEnd w:id="26"/>
    <w:bookmarkStart w:id="27" w:name="talent-pool-and-education"/>
    <w:p>
      <w:pPr>
        <w:pStyle w:val="Heading3"/>
      </w:pPr>
      <w:r>
        <w:t xml:space="preserve">4.2 Talent Pool and Education</w:t>
      </w:r>
    </w:p>
    <w:p>
      <w:pPr>
        <w:pStyle w:val="FirstParagraph"/>
      </w:pPr>
      <w:r>
        <w:rPr>
          <w:bCs/>
          <w:b/>
        </w:rPr>
        <w:t xml:space="preserve">Turkey Ankara</w:t>
      </w:r>
      <w:r>
        <w:t xml:space="preserve"> </w:t>
      </w:r>
      <w:r>
        <w:t xml:space="preserve">is home to prestigious universities, including Middle East Technical University (METU) and Bilkent University, which produce a steady stream of engineering graduates. However, there remains a gap between academic theory and practical application in large-scale systems integration. Therefore, training programs tailored for the</w:t>
      </w:r>
      <w:r>
        <w:t xml:space="preserve"> </w:t>
      </w:r>
      <w:r>
        <w:rPr>
          <w:bCs/>
          <w:b/>
        </w:rPr>
        <w:t xml:space="preserve">Systems Engineer</w:t>
      </w:r>
      <w:r>
        <w:t xml:space="preserve"> </w:t>
      </w:r>
      <w:r>
        <w:t xml:space="preserve">role are essential to bridge this gap.</w:t>
      </w:r>
    </w:p>
    <w:bookmarkEnd w:id="27"/>
    <w:bookmarkEnd w:id="28"/>
    <w:bookmarkStart w:id="31" w:name="implementation-strategy"/>
    <w:p>
      <w:pPr>
        <w:pStyle w:val="Heading2"/>
      </w:pPr>
      <w:r>
        <w:t xml:space="preserve">5. Implementation Strategy</w:t>
      </w:r>
    </w:p>
    <w:p>
      <w:pPr>
        <w:pStyle w:val="FirstParagraph"/>
      </w:pPr>
      <w:r>
        <w:t xml:space="preserve">The following strategy outlines how organizations operating in</w:t>
      </w:r>
      <w:r>
        <w:t xml:space="preserve"> </w:t>
      </w:r>
      <w:r>
        <w:rPr>
          <w:bCs/>
          <w:b/>
        </w:rPr>
        <w:t xml:space="preserve">Turkey Ankara</w:t>
      </w:r>
    </w:p>
    <w:bookmarkStart w:id="29" w:name="X975dadd38b7e22926cb62cec004157bcaae9124"/>
    <w:p>
      <w:pPr>
        <w:pStyle w:val="Heading3"/>
      </w:pPr>
      <w:r>
        <w:t xml:space="preserve">S.1 Phased Rollout of System Integration Projects</w:t>
      </w:r>
    </w:p>
    <w:p>
      <w:pPr>
        <w:pStyle w:val="FirstParagraph"/>
      </w:pPr>
      <w:r>
        <w:t xml:space="preserve">We propose a phased approach to implementation. Phase one involves auditing existing legacy systems and identifying integration points. This is critical for any organization in</w:t>
      </w:r>
      <w:r>
        <w:t xml:space="preserve"> </w:t>
      </w:r>
      <w:r>
        <w:rPr>
          <w:bCs/>
          <w:b/>
        </w:rPr>
        <w:t xml:space="preserve">Turkey Ankara</w:t>
      </w:r>
      <w:r>
        <w:t xml:space="preserve"> </w:t>
      </w:r>
      <w:r>
        <w:t xml:space="preserve">looking to modernize without disrupting current operations. Phase two focuses on the hiring and training of specialized</w:t>
      </w:r>
      <w:r>
        <w:t xml:space="preserve"> </w:t>
      </w:r>
      <w:r>
        <w:rPr>
          <w:bCs/>
          <w:b/>
        </w:rPr>
        <w:t xml:space="preserve">Systems Engineer</w:t>
      </w:r>
      <w:r>
        <w:t xml:space="preserve"> </w:t>
      </w:r>
      <w:r>
        <w:t xml:space="preserve">personnel who can lead these integration efforts. Finally, phase three involves the full deployment of new integrated systems with continuous monitoring and feedback loops.</w:t>
      </w:r>
    </w:p>
    <w:bookmarkEnd w:id="29"/>
    <w:bookmarkStart w:id="30" w:name="Xd2a63a78bf1182e824d3449fcb92ae37b824b66"/>
    <w:p>
      <w:pPr>
        <w:pStyle w:val="Heading3"/>
      </w:pPr>
      <w:r>
        <w:t xml:space="preserve">S.2 Collaboration with Local Stakeholders</w:t>
      </w:r>
    </w:p>
    <w:p>
      <w:pPr>
        <w:pStyle w:val="FirstParagraph"/>
      </w:pPr>
      <w:r>
        <w:t xml:space="preserve">In</w:t>
      </w:r>
      <w:r>
        <w:t xml:space="preserve"> </w:t>
      </w:r>
      <w:r>
        <w:rPr>
          <w:bCs/>
          <w:b/>
        </w:rPr>
        <w:t xml:space="preserve">Turkey Ankara</w:t>
      </w:r>
      <w:r>
        <w:t xml:space="preserve">, successful projects often rely on strong partnerships between the public and private sectors. The Systems Engineer must facilitate communication channels between government bodies and private vendors to ensure that system requirements are clearly defined and met. This collaborative approach ensures that the final product meets the needs of all end-users, from city planners to everyday citizens.</w:t>
      </w:r>
    </w:p>
    <w:bookmarkEnd w:id="30"/>
    <w:bookmarkEnd w:id="31"/>
    <w:bookmarkStart w:id="32" w:name="challenges-and-mitigation-strategies"/>
    <w:p>
      <w:pPr>
        <w:pStyle w:val="Heading2"/>
      </w:pPr>
      <w:r>
        <w:t xml:space="preserve">6. Challenges and Mitigation Strategies</w:t>
      </w:r>
    </w:p>
    <w:p>
      <w:pPr>
        <w:pStyle w:val="FirstParagraph"/>
      </w:pPr>
      <w:r>
        <w:rPr>
          <w:bCs/>
          <w:b/>
        </w:rPr>
        <w:t xml:space="preserve">Turkey Ankara</w:t>
      </w:r>
      <w:r>
        <w:t xml:space="preserve">, like any major metropolitan area, faces challenges such as rapid technological change and cybersecurity threats. The interconnected nature of modern systems increases the attack surface for potential breaches. To mitigate this, a Systems Engineer must prioritize security-by-design principles from the outset of any project.</w:t>
      </w:r>
    </w:p>
    <w:p>
      <w:pPr>
        <w:pStyle w:val="BodyText"/>
      </w:pPr>
      <w:r>
        <w:t xml:space="preserve">Another challenge is resource allocation. Finding qualified</w:t>
      </w:r>
      <w:r>
        <w:t xml:space="preserve"> </w:t>
      </w:r>
      <w:r>
        <w:rPr>
          <w:bCs/>
          <w:b/>
        </w:rPr>
        <w:t xml:space="preserve">Systems Engineers</w:t>
      </w:r>
      <w:r>
        <w:t xml:space="preserve"> </w:t>
      </w:r>
      <w:r>
        <w:t xml:space="preserve">with experience in both hardware and software domains can be difficult. Organizations should invest in continuous professional development and create clear career pathways to attract top talent to the region.</w:t>
      </w:r>
    </w:p>
    <w:bookmarkEnd w:id="32"/>
    <w:bookmarkStart w:id="33" w:name="s7.-conclusion"/>
    <w:p>
      <w:pPr>
        <w:pStyle w:val="Heading2"/>
      </w:pPr>
      <w:r>
        <w:t xml:space="preserve">S7. Conclusion</w:t>
      </w:r>
    </w:p>
    <w:p>
      <w:pPr>
        <w:pStyle w:val="FirstParagraph"/>
      </w:pPr>
      <w:r>
        <w:t xml:space="preserve">In conclusion, the implementation of robust systems engineering practices is vital for the continued growth and stability of infrastructure in</w:t>
      </w:r>
      <w:r>
        <w:t xml:space="preserve"> </w:t>
      </w:r>
      <w:r>
        <w:rPr>
          <w:bCs/>
          <w:b/>
        </w:rPr>
        <w:t xml:space="preserve">Turkey Ankara</w:t>
      </w:r>
      <w:r>
        <w:t xml:space="preserve">. The role of the Systems Engineer is central to this effort, serving as the architect of complex technological solutions that enhance public services and private efficiency. By understanding the specific needs and challenges of</w:t>
      </w:r>
      <w:r>
        <w:t xml:space="preserve"> </w:t>
      </w:r>
      <w:r>
        <w:rPr>
          <w:bCs/>
          <w:b/>
        </w:rPr>
        <w:t xml:space="preserve">Turkey Ankara</w:t>
      </w:r>
      <w:r>
        <w:t xml:space="preserve">, organizations can tailor their systems engineering strategies to achieve optimal results.</w:t>
      </w:r>
    </w:p>
    <w:p>
      <w:pPr>
        <w:pStyle w:val="BodyText"/>
      </w:pPr>
      <w:r>
        <w:t xml:space="preserve">We recommend immediate action in recruiting specialized Systems Engineers and initiating pilot projects that demonstrate the value of integrated system design. This report serves as a foundational document for these efforts, highlighting the importance of technical excellence, strategic planning, and local adaptation.</w:t>
      </w:r>
    </w:p>
    <w:bookmarkEnd w:id="33"/>
    <w:bookmarkStart w:id="34" w:name="s8.-recommendations"/>
    <w:p>
      <w:pPr>
        <w:pStyle w:val="Heading2"/>
      </w:pPr>
      <w:r>
        <w:t xml:space="preserve">S8. Recommendations</w:t>
      </w:r>
    </w:p>
    <w:p>
      <w:pPr>
        <w:numPr>
          <w:ilvl w:val="0"/>
          <w:numId w:val="1002"/>
        </w:numPr>
        <w:pStyle w:val="Compact"/>
      </w:pPr>
      <w:r>
        <w:rPr>
          <w:bCs/>
          <w:b/>
        </w:rPr>
        <w:t xml:space="preserve">Hire Specialized Talent:</w:t>
      </w:r>
      <w:r>
        <w:t xml:space="preserve"> </w:t>
      </w:r>
      <w:r>
        <w:t xml:space="preserve">Prioritize the recruitment of Systems Engineers with experience in smart city technologies.</w:t>
      </w:r>
    </w:p>
    <w:p>
      <w:pPr>
        <w:numPr>
          <w:ilvl w:val="0"/>
          <w:numId w:val="1002"/>
        </w:numPr>
        <w:pStyle w:val="Compact"/>
      </w:pPr>
      <w:r>
        <w:rPr>
          <w:bCs/>
          <w:b/>
        </w:rPr>
        <w:t xml:space="preserve">Invest in Training:</w:t>
      </w:r>
      <w:r>
        <w:t xml:space="preserve"> </w:t>
      </w:r>
      <w:r>
        <w:t xml:space="preserve">Develop training modules specific to the regulatory and technical environment of Turkey.</w:t>
      </w:r>
    </w:p>
    <w:p>
      <w:pPr>
        <w:numPr>
          <w:ilvl w:val="0"/>
          <w:numId w:val="1002"/>
        </w:numPr>
        <w:pStyle w:val="Compact"/>
      </w:pPr>
      <w:r>
        <w:t xml:space="preserve">S.3 Enhance Collaboration: S Establish formal partnerships with universities in Ankara to foster research and development in systems engineering.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Turkey, Ankara</dc:title>
  <dc:creator/>
  <dc:language>en</dc:language>
  <cp:keywords/>
  <dcterms:created xsi:type="dcterms:W3CDTF">2026-07-29T10:59:35Z</dcterms:created>
  <dcterms:modified xsi:type="dcterms:W3CDTF">2026-07-29T10:59:35Z</dcterms:modified>
</cp:coreProperties>
</file>

<file path=docProps/custom.xml><?xml version="1.0" encoding="utf-8"?>
<Properties xmlns="http://schemas.openxmlformats.org/officeDocument/2006/custom-properties" xmlns:vt="http://schemas.openxmlformats.org/officeDocument/2006/docPropsVTypes"/>
</file>