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Argentina</w:t>
      </w:r>
      <w:r>
        <w:t xml:space="preserve"> </w:t>
      </w:r>
      <w:r>
        <w:t xml:space="preserve">Buenos</w:t>
      </w:r>
      <w:r>
        <w:t xml:space="preserve"> </w:t>
      </w:r>
      <w:r>
        <w:t xml:space="preserve">Aires</w:t>
      </w:r>
    </w:p>
    <w:bookmarkStart w:id="33" w:name="Xd236c9848b8751ed102303372e5179de0c18871"/>
    <w:p>
      <w:pPr>
        <w:pStyle w:val="Heading1"/>
      </w:pPr>
      <w:r>
        <w:t xml:space="preserve">Project Report: Implementation of Premium Tailor Services 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Investment Committee</w:t>
      </w:r>
      <w:r>
        <w:br/>
      </w:r>
    </w:p>
    <w:p>
      <w:pPr>
        <w:pStyle w:val="BodyText"/>
      </w:pPr>
      <w:r>
        <w:t xml:space="preserve">From:&gt; Preparing the document for a comprehensive analysis of establishing a high-end Tailor business in the dynamic economic landscape of Argentina Buenos Aires. This report outlines market viability, operational strategy, cultural integration, and financial projections.</w:t>
      </w:r>
    </w:p>
    <w:bookmarkStart w:id="20" w:name="executive-summary"/>
    <w:p>
      <w:pPr>
        <w:pStyle w:val="Heading2"/>
      </w:pPr>
      <w:r>
        <w:t xml:space="preserve">1. Executive Summary</w:t>
      </w:r>
    </w:p>
    <w:p>
      <w:pPr>
        <w:pStyle w:val="FirstParagraph"/>
      </w:pPr>
      <w:r>
        <w:t xml:space="preserve">The garment industry in Latin America is undergoing a significant transformation driven by a growing middle class with increased disposable income and a shift towards personalized consumer experiences. This Project Report details the strategic initiative to launch "El Gaucho Stitch," a premier Tailor service located in the heart of Argentina Buenos Aires. The primary objective is to capitalize on the city’s rich sartorial heritage while addressing modern consumer demands for bespoke, high-quality apparel.</w:t>
      </w:r>
    </w:p>
    <w:p>
      <w:pPr>
        <w:pStyle w:val="BodyText"/>
      </w:pPr>
      <w:r>
        <w:t xml:space="preserve">Argentina Buenos Aires serves as a critical cultural and economic hub in South America. Despite macroeconomic volatility, the demand for luxury services remains resilient among affluent demographics. This report argues that by combining traditional Italian-inspired tailoring techniques with local Argentine aesthetics, we can carve out a unique market niche. The following sections analyze the market context, operational requirements, competitive landscape, and financial feasibility of this venture.</w:t>
      </w:r>
    </w:p>
    <w:bookmarkEnd w:id="20"/>
    <w:bookmarkStart w:id="23" w:name="X8c1ef566ecde9e581c6cdd7ce3cf607d464fa78"/>
    <w:p>
      <w:pPr>
        <w:pStyle w:val="Heading2"/>
      </w:pPr>
      <w:r>
        <w:t xml:space="preserve">2. Market Analysis: The Context of Argentina Buenos Aires</w:t>
      </w:r>
    </w:p>
    <w:bookmarkStart w:id="21" w:name="X76eb934c9602ee0e130c09930d82d5e70d451e5"/>
    <w:p>
      <w:pPr>
        <w:pStyle w:val="Heading3"/>
      </w:pPr>
      <w:r>
        <w:t xml:space="preserve">2.1 Cultural Significance of Dress in Argentina</w:t>
      </w:r>
    </w:p>
    <w:p>
      <w:pPr>
        <w:pStyle w:val="FirstParagraph"/>
      </w:pPr>
      <w:r>
        <w:t xml:space="preserve">In Argentina, particularly in its capital city, appearance is deeply tied to social identity and professional credibility. Buenos Aires is often referred to as the "Paris of South America" due its architectural beauty and vibrant café culture. Residents are known for their appreciation of fashion, elegance, and grooming. A well-tailored suit or dress is not merely clothing but a statement of respectability and status.</w:t>
      </w:r>
    </w:p>
    <w:p>
      <w:pPr>
        <w:pStyle w:val="BodyText"/>
      </w:pPr>
      <w:r>
        <w:t xml:space="preserve">This cultural backdrop makes Argentina Buenos Aires an ideal location for a Tailor business. Unlike mass-market retail countries where fast fashion dominates, the local population values longevity in garments. There is a strong tradition of bespoke tailoring that dates back to the early 20th century when European immigrants brought their craftsmanship to Rio de la Plata region. Our brand will leverage this historical reverence for quality.</w:t>
      </w:r>
    </w:p>
    <w:bookmarkEnd w:id="21"/>
    <w:bookmarkStart w:id="22" w:name="X59c171fa6ac904bdd679adf4b268365884d825a"/>
    <w:p>
      <w:pPr>
        <w:pStyle w:val="Heading3"/>
      </w:pPr>
      <w:r>
        <w:t xml:space="preserve">2.2 Economic Landscape and Target Demographics</w:t>
      </w:r>
    </w:p>
    <w:p>
      <w:pPr>
        <w:pStyle w:val="FirstParagraph"/>
      </w:pPr>
      <w:r>
        <w:t xml:space="preserve">The economic situation in Argentina has been characterized by inflation and currency fluctuations, which impact consumer spending patterns. However, the target demographic for a high-end Tailor service is relatively insulated from short-term economic shocks. Our primary targets include:</w:t>
      </w:r>
    </w:p>
    <w:p>
      <w:pPr>
        <w:numPr>
          <w:ilvl w:val="0"/>
          <w:numId w:val="1001"/>
        </w:numPr>
        <w:pStyle w:val="Compact"/>
      </w:pPr>
      <w:r>
        <w:rPr>
          <w:bCs/>
          <w:b/>
        </w:rPr>
        <w:t xml:space="preserve">C-1 and C2 Socio-Economic Classes:</w:t>
      </w:r>
      <w:r>
        <w:t xml:space="preserve"> </w:t>
      </w:r>
      <w:r>
        <w:t xml:space="preserve">High-net-worth individuals who prioritize quality over price.</w:t>
      </w:r>
    </w:p>
    <w:p>
      <w:pPr>
        <w:numPr>
          <w:ilvl w:val="0"/>
          <w:numId w:val="1001"/>
        </w:numPr>
        <w:pStyle w:val="Compact"/>
      </w:pPr>
      <w:r>
        <w:t xml:space="preserve">Diplomatic Corps and Expatriates: The international community in Argentina Buenos Aires often requires custom clothing for formal events, embassies, and corporate functions where off-the-rack options are insufficient or unavailable.</w:t>
      </w:r>
    </w:p>
    <w:p>
      <w:pPr>
        <w:numPr>
          <w:ilvl w:val="0"/>
          <w:numId w:val="1001"/>
        </w:numPr>
        <w:pStyle w:val="Compact"/>
      </w:pPr>
      <w:r>
        <w:t xml:space="preserve">Young Professionals: A growing segment of millennials and Gen Z professionals entering the workforce who seek affordable entry-level bespoke services to build their wardrobes.</w:t>
      </w:r>
    </w:p>
    <w:bookmarkEnd w:id="22"/>
    <w:bookmarkEnd w:id="23"/>
    <w:bookmarkStart w:id="24" w:name="competitive-landscape"/>
    <w:p>
      <w:pPr>
        <w:pStyle w:val="Heading2"/>
      </w:pPr>
      <w:r>
        <w:t xml:space="preserve">3. Competitive Landscape</w:t>
      </w:r>
    </w:p>
    <w:p>
      <w:pPr>
        <w:pStyle w:val="FirstParagraph"/>
      </w:pPr>
      <w:r>
        <w:t xml:space="preserve">The Tailor market in Argentina Buenos Aires is fragmented but contains established players. Competitors range from historic ateliers in neighborhoods like Palermo and Recoleta to modern digital alteration services. However, few competitors successfully blend heritage craftsmanship with a contemporary customer experience.</w:t>
      </w:r>
    </w:p>
    <w:p>
      <w:pPr>
        <w:pStyle w:val="BodyText"/>
      </w:pPr>
      <w:r>
        <w:t xml:space="preserve">Competitor Type</w:t>
      </w:r>
    </w:p>
    <w:p>
      <w:pPr>
        <w:pStyle w:val="BodyText"/>
      </w:pPr>
      <w:r>
        <w:t xml:space="preserve">&gt;</w:t>
      </w:r>
    </w:p>
    <w:p>
      <w:pPr>
        <w:pStyle w:val="BodyText"/>
      </w:pPr>
      <w:r>
        <w:t xml:space="preserve">&gt;</w:t>
      </w:r>
    </w:p>
    <w:p>
      <w:pPr>
        <w:pStyle w:val="BodyText"/>
      </w:pPr>
      <w:r>
        <w:t xml:space="preserve">&gt;</w:t>
      </w:r>
    </w:p>
    <w:p>
      <w:pPr>
        <w:pStyle w:val="BodyText"/>
      </w:pPr>
      <w:r>
        <w:t xml:space="preserve">Traditional Ateliers</w:t>
      </w:r>
      <w:r>
        <w:br/>
      </w:r>
      <w:r>
        <w:t xml:space="preserve">Social trust, heritage</w:t>
      </w:r>
      <w:r>
        <w:br/>
      </w:r>
      <w:r>
        <w:t xml:space="preserve">Lack of digital presence, high prices</w:t>
      </w:r>
      <w:r>
        <w:br/>
      </w:r>
      <w:r>
        <w:t xml:space="preserve">Digital Alteration Services</w:t>
      </w:r>
      <w:r>
        <w:br/>
      </w:r>
      <w:r>
        <w:t xml:space="preserve">Speed, affordability</w:t>
      </w:r>
      <w:r>
        <w:br/>
      </w:r>
      <w:r>
        <w:t xml:space="preserve">No bespoke creation limited quality)</w:t>
      </w:r>
      <w:r>
        <w:br/>
      </w:r>
      <w:r>
        <w:t xml:space="preserve">Modern Boutiques (e.g., in Palermo)</w:t>
      </w:r>
      <w:r>
        <w:br/>
      </w:r>
      <w:r>
        <w:t xml:space="preserve">Marketing savvy trendy designs Higher operational costs,</w:t>
      </w:r>
      <w:r>
        <w:br/>
      </w:r>
    </w:p>
    <w:p>
      <w:pPr>
        <w:pStyle w:val="BodyText"/>
      </w:pPr>
      <w:r>
        <w:rPr>
          <w:iCs/>
          <w:i/>
        </w:rPr>
        <w:t xml:space="preserve">Note: Our strategic advantage lies in offering true bespoke Tailor services at a price point slightly lower than heritage ateliers but significantly higher than digital alterations, positioning us as the "accessible luxury" option.</w:t>
      </w:r>
    </w:p>
    <w:bookmarkEnd w:id="24"/>
    <w:bookmarkStart w:id="27" w:name="operational-strategy"/>
    <w:p>
      <w:pPr>
        <w:pStyle w:val="Heading2"/>
      </w:pPr>
      <w:r>
        <w:t xml:space="preserve">4. Operational Strategy</w:t>
      </w:r>
    </w:p>
    <w:bookmarkStart w:id="25" w:name="location-and-atmosphere"/>
    <w:p>
      <w:pPr>
        <w:pStyle w:val="Heading3"/>
      </w:pPr>
      <w:r>
        <w:t xml:space="preserve">4.1 Location and Atmosphere</w:t>
      </w:r>
    </w:p>
    <w:p>
      <w:pPr>
        <w:pStyle w:val="FirstParagraph"/>
      </w:pPr>
      <w:r>
        <w:t xml:space="preserve">&gt;</w:t>
      </w:r>
    </w:p>
    <w:p>
      <w:pPr>
        <w:pStyle w:val="BodyText"/>
      </w:pPr>
      <w:r>
        <w:t xml:space="preserve">The proposed location is in Palermo Soho or Puerto Madero, areas known for high foot traffic of affluent tourists and locals alike. The space will be designed to reflect the "Argentina Buenos Aires" aesthetic: industrial chic mixed with traditional Argentine leather craftsmanship. Clients will expect an immersive experience, including complimentary mate (traditional tea) service during consultations.</w:t>
      </w:r>
    </w:p>
    <w:bookmarkEnd w:id="25"/>
    <w:bookmarkStart w:id="26" w:name="sourcing-and-supply-chain"/>
    <w:p>
      <w:pPr>
        <w:pStyle w:val="Heading3"/>
      </w:pPr>
      <w:r>
        <w:t xml:space="preserve">4.2 Sourcing and Supply Chain</w:t>
      </w:r>
    </w:p>
    <w:p>
      <w:pPr>
        <w:pStyle w:val="FirstParagraph"/>
      </w:pPr>
      <w:r>
        <w:t xml:space="preserve">&gt;</w:t>
      </w:r>
    </w:p>
    <w:p>
      <w:pPr>
        <w:pStyle w:val="BodyText"/>
      </w:pPr>
      <w:r>
        <w:t xml:space="preserve">A critical component of the Tailor business is fabric sourcing. Due to import restrictions and taxes in Argentina Buenos Aires, relying solely on imported fabrics from Italy or England can be cost-prohibitive and logistically complex. Therefore, the strategy involves:</w:t>
      </w:r>
    </w:p>
    <w:p>
      <w:pPr>
        <w:numPr>
          <w:ilvl w:val="0"/>
          <w:numId w:val="1002"/>
        </w:numPr>
        <w:pStyle w:val="Compact"/>
      </w:pPr>
      <w:r>
        <w:t xml:space="preserve">Local Wool Production: Partnering with high-quality wool producers in Patagonia, which is renowned for its fine fibers.</w:t>
      </w:r>
    </w:p>
    <w:p>
      <w:pPr>
        <w:numPr>
          <w:ilvl w:val="0"/>
          <w:numId w:val="1002"/>
        </w:numPr>
        <w:pStyle w:val="Compact"/>
      </w:pPr>
      <w:r>
        <w:rPr>
          <w:bCs/>
          <w:b/>
        </w:rPr>
        <w:t xml:space="preserve">Diversified Imports: Maintaining relationships with Italian suppliers for luxury fabrics, utilizing free trade zones or special import permits to mitigate costs.</w:t>
      </w:r>
    </w:p>
    <w:p>
      <w:pPr>
        <w:pStyle w:val="FirstParagraph"/>
      </w:pPr>
      <w:r>
        <w:t xml:space="preserve">4.3 Human Resources</w:t>
      </w:r>
    </w:p>
    <w:p>
      <w:pPr>
        <w:pStyle w:val="BodyText"/>
      </w:pPr>
      <w:r>
        <w:t xml:space="preserve">&gt;</w:t>
      </w:r>
    </w:p>
    <w:p>
      <w:pPr>
        <w:pStyle w:val="BodyText"/>
      </w:pPr>
      <w:r>
        <w:t xml:space="preserve">The success of the Tailor project hinges on skilled labor. Argentina Buenos Aires has a rich pool of tailors trained in European techniques through vocational schools and apprenticeships. Recruitment will focus on hiring master tailors with at least 10 years of experience, supplemented by junior artisans undergoing rigorous training in our specific house style.</w:t>
      </w:r>
    </w:p>
    <w:bookmarkEnd w:id="26"/>
    <w:bookmarkEnd w:id="27"/>
    <w:bookmarkStart w:id="28" w:name="marketing-and-customer-acquisition"/>
    <w:p>
      <w:pPr>
        <w:pStyle w:val="Heading2"/>
      </w:pPr>
      <w:r>
        <w:t xml:space="preserve">5. Marketing and Customer Acquisition</w:t>
      </w:r>
    </w:p>
    <w:p>
      <w:pPr>
        <w:pStyle w:val="FirstParagraph"/>
      </w:pPr>
      <w:r>
        <w:t xml:space="preserve">&gt;</w:t>
      </w:r>
    </w:p>
    <w:p>
      <w:pPr>
        <w:pStyle w:val="BodyText"/>
      </w:pPr>
      <w:r>
        <w:t xml:space="preserve">To establish brand presence in Argentina Buenos Aires, a multi-channel marketing approach is required.</w:t>
      </w:r>
    </w:p>
    <w:p>
      <w:pPr>
        <w:numPr>
          <w:ilvl w:val="0"/>
          <w:numId w:val="1003"/>
        </w:numPr>
        <w:pStyle w:val="Compact"/>
      </w:pPr>
      <w:r>
        <w:rPr>
          <w:bCs/>
          <w:b/>
        </w:rPr>
        <w:t xml:space="preserve">Digital Presence: A robust social media strategy on Instagram and LinkedIn showcasing before-and-after transformations, client testimonials, and behind-the-scenes craftsmanship. Content will highlight the elegance of living in Argentina Buenos Aires.</w:t>
      </w:r>
    </w:p>
    <w:p>
      <w:pPr>
        <w:numPr>
          <w:ilvl w:val="0"/>
          <w:numId w:val="1003"/>
        </w:numPr>
        <w:pStyle w:val="Compact"/>
      </w:pPr>
      <w:r>
        <w:t xml:space="preserve">Partnerships: Collaborating with local luxury hotels, corporate HR departments for employee uniform programs, and fashion schools.</w:t>
      </w:r>
    </w:p>
    <w:p>
      <w:pPr>
        <w:numPr>
          <w:ilvl w:val="0"/>
          <w:numId w:val="1003"/>
        </w:numPr>
        <w:pStyle w:val="Compact"/>
      </w:pPr>
      <w:r>
        <w:rPr>
          <w:bCs/>
          <w:b/>
        </w:rPr>
        <w:t xml:space="preserve">Influencer Marketing: Engaging Argentine lifestyle influencers who resonate with the local culture to promote the brand as a symbol of refined taste.</w:t>
      </w:r>
    </w:p>
    <w:bookmarkEnd w:id="28"/>
    <w:bookmarkStart w:id="31" w:name="X21ac6d95a14485c2c609f33b6be95776b8bc623"/>
    <w:p>
      <w:pPr>
        <w:pStyle w:val="Heading2"/>
      </w:pPr>
      <w:r>
        <w:t xml:space="preserve">6. Financial Projections and Risk Management</w:t>
      </w:r>
    </w:p>
    <w:p>
      <w:pPr>
        <w:pStyle w:val="FirstParagraph"/>
      </w:pPr>
      <w:r>
        <w:t xml:space="preserve">&gt;</w:t>
      </w:r>
    </w:p>
    <w:bookmarkStart w:id="29" w:name="initial-investment"/>
    <w:p>
      <w:pPr>
        <w:pStyle w:val="Heading3"/>
      </w:pPr>
      <w:r>
        <w:t xml:space="preserve">6.1 Initial Investment</w:t>
      </w:r>
    </w:p>
    <w:p>
      <w:pPr>
        <w:pStyle w:val="FirstParagraph"/>
      </w:pPr>
      <w:r>
        <w:t xml:space="preserve">&gt;</w:t>
      </w:r>
    </w:p>
    <w:p>
      <w:pPr>
        <w:pStyle w:val="BodyText"/>
      </w:pPr>
      <w:r>
        <w:t xml:space="preserve">The initial capital expenditure will cover lease deposits, interior design, sewing equipment (industrial and domestic machines), fabric inventory, and marketing launch costs. Given the currency volatility in Argentina Buenos Aires, a portion of the budget will be held in USD or stable assets to protect against inflation.</w:t>
      </w:r>
    </w:p>
    <w:bookmarkEnd w:id="29"/>
    <w:bookmarkStart w:id="30" w:name="revenue-streams"/>
    <w:p>
      <w:pPr>
        <w:pStyle w:val="Heading3"/>
      </w:pPr>
      <w:r>
        <w:t xml:space="preserve">6.2 Revenue Streams</w:t>
      </w:r>
    </w:p>
    <w:p>
      <w:pPr>
        <w:pStyle w:val="FirstParagraph"/>
      </w:pPr>
      <w:r>
        <w:t xml:space="preserve">&gt;</w:t>
      </w:r>
    </w:p>
    <w:p>
      <w:pPr>
        <w:numPr>
          <w:ilvl w:val="0"/>
          <w:numId w:val="1004"/>
        </w:numPr>
        <w:pStyle w:val="Compact"/>
      </w:pPr>
      <w:r>
        <w:rPr>
          <w:bCs/>
          <w:b/>
        </w:rPr>
        <w:t xml:space="preserve">Bespoke Suits and Blazers: The core revenue driver.</w:t>
      </w:r>
    </w:p>
    <w:p>
      <w:pPr>
        <w:numPr>
          <w:ilvl w:val="0"/>
          <w:numId w:val="1004"/>
        </w:numPr>
        <w:pStyle w:val="Compact"/>
      </w:pPr>
      <w:r>
        <w:t xml:space="preserve">Dressmaking: Custom gowns, dresses, and skirts for women.</w:t>
      </w:r>
    </w:p>
    <w:p>
      <w:pPr>
        <w:numPr>
          <w:ilvl w:val="0"/>
          <w:numId w:val="1004"/>
        </w:numPr>
        <w:pStyle w:val="Compact"/>
      </w:pPr>
      <w:r>
        <w:rPr>
          <w:bCs/>
          <w:b/>
        </w:rPr>
        <w:t xml:space="preserve">Alterations and Repairs: A steady income stream from walk-in clients seeking minor adjustments on existing garments. This service acts as a loss leader to attract potential bespoke clients.</w:t>
      </w:r>
    </w:p>
    <w:p>
      <w:pPr>
        <w:pStyle w:val="FirstParagraph"/>
      </w:pPr>
      <w:r>
        <w:t xml:space="preserve">6.3 Risk Mitigation</w:t>
      </w:r>
    </w:p>
    <w:p>
      <w:pPr>
        <w:pStyle w:val="BodyText"/>
      </w:pPr>
      <w:r>
        <w:t xml:space="preserve">&gt;</w:t>
      </w:r>
    </w:p>
    <w:p>
      <w:pPr>
        <w:pStyle w:val="BodyText"/>
      </w:pPr>
      <w:r>
        <w:rPr>
          <w:bCs/>
          <w:b/>
        </w:rPr>
        <w:t xml:space="preserve">Economic Volatility:</w:t>
      </w:r>
      <w:r>
        <w:t xml:space="preserve"> </w:t>
      </w:r>
      <w:r>
        <w:t xml:space="preserve">Implement dynamic pricing models that adjust to inflation rates quarterly.</w:t>
      </w:r>
      <w:r>
        <w:br/>
      </w:r>
    </w:p>
    <w:p>
      <w:pPr>
        <w:pStyle w:val="BodyText"/>
      </w:pPr>
      <w:r>
        <w:t xml:space="preserve">Currency Controls: Maintain a diversified revenue stream including cash and digital payments, and explore opportunities for exporting services to neighboring countries if local demand dips.</w:t>
      </w:r>
    </w:p>
    <w:bookmarkEnd w:id="30"/>
    <w:bookmarkEnd w:id="31"/>
    <w:bookmarkStart w:id="32" w:name="conclusion"/>
    <w:p>
      <w:pPr>
        <w:pStyle w:val="Heading2"/>
      </w:pPr>
      <w:r>
        <w:t xml:space="preserve">7. Conclusion</w:t>
      </w:r>
    </w:p>
    <w:p>
      <w:pPr>
        <w:pStyle w:val="FirstParagraph"/>
      </w:pPr>
      <w:r>
        <w:t xml:space="preserve">&gt;</w:t>
      </w:r>
    </w:p>
    <w:p>
      <w:pPr>
        <w:pStyle w:val="BodyText"/>
      </w:pPr>
      <w:r>
        <w:t xml:space="preserve">The establishment of a Tailor service in Argentina Buenos Aires represents a compelling business opportunity. By leveraging the city’s cultural appreciation for elegance and combining it with operational efficiency and strategic sourcing, the project can achieve sustainable profitability. The unique positioning of "El Gaucho Stitch" as a bridge between traditional craftsmanship and modern convenience addresses a clear market gap.</w:t>
      </w:r>
    </w:p>
    <w:p>
      <w:pPr>
        <w:pStyle w:val="BodyText"/>
      </w:pPr>
      <w:r>
        <w:t xml:space="preserve">We recommend proceeding to the next phase of detailed financial modeling and site selection. The demand for quality attire in Argentina Buenos Aires is enduring, and with the right execution, this Tailor venture can become a landmark brand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Services in Argentina Buenos Aires</dc:title>
  <dc:creator/>
  <dc:language>en</dc:language>
  <cp:keywords/>
  <dcterms:created xsi:type="dcterms:W3CDTF">2026-07-29T07:42:00Z</dcterms:created>
  <dcterms:modified xsi:type="dcterms:W3CDTF">2026-07-29T07:42:00Z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