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8" w:name="Xf6321dadc126540cf8d3d589ace21b568a97191"/>
    <w:p>
      <w:pPr>
        <w:pStyle w:val="Heading1"/>
      </w:pPr>
      <w:r>
        <w:t xml:space="preserve">Project Report: Strategic Implementation of Bespoke Tailor Services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r>
        <w:t xml:space="preserve">Viable Market Entry for a Premium Tailor Enterprise in Brisbane, Australia</w:t>
      </w:r>
    </w:p>
    <w:bookmarkStart w:id="20" w:name="executive-summary"/>
    <w:p>
      <w:pPr>
        <w:pStyle w:val="Heading2"/>
      </w:pPr>
      <w:r>
        <w:t xml:space="preserve">1. Executive Summary</w:t>
      </w:r>
    </w:p>
    <w:p>
      <w:pPr>
        <w:pStyle w:val="FirstParagraph"/>
      </w:pPr>
      <w:r>
        <w:t xml:space="preserve">This Project Report outlines the strategic framework, market analysis, and operational plan for establishing a high-end bespoke tailoring service within the vibrant metropolitan landscape of Australia. Specifically focusing on</w:t>
      </w:r>
      <w:r>
        <w:t xml:space="preserve"> </w:t>
      </w:r>
      <w:r>
        <w:rPr>
          <w:bCs/>
          <w:b/>
        </w:rPr>
        <w:t xml:space="preserve">Australia Brisbane</w:t>
      </w:r>
      <w:r>
        <w:t xml:space="preserve">, this document assesses the commercial viability of introducing a modern yet traditional</w:t>
      </w:r>
      <w:r>
        <w:t xml:space="preserve"> </w:t>
      </w:r>
      <w:r>
        <w:rPr>
          <w:bCs/>
          <w:b/>
        </w:rPr>
        <w:t xml:space="preserve">Tailor</w:t>
      </w:r>
      <w:r>
        <w:t xml:space="preserve"> </w:t>
      </w:r>
      <w:r>
        <w:t xml:space="preserve">service to meet the growing demand for personalized apparel in Southeast Queensland. The report aims to demonstrate how a specialized</w:t>
      </w:r>
      <w:r>
        <w:t xml:space="preserve"> </w:t>
      </w:r>
      <w:r>
        <w:rPr>
          <w:bCs/>
          <w:b/>
        </w:rPr>
        <w:t xml:space="preserve">Tailor</w:t>
      </w:r>
      <w:r>
        <w:t xml:space="preserve"> </w:t>
      </w:r>
      <w:r>
        <w:t xml:space="preserve">business can capture significant market share by addressing local consumer preferences, leveraging Brisbane’s unique climate, and aligning with the affluent demographics of the region.</w:t>
      </w:r>
    </w:p>
    <w:bookmarkEnd w:id="20"/>
    <w:bookmarkStart w:id="21" w:name="market-analysis"/>
    <w:p>
      <w:pPr>
        <w:pStyle w:val="Heading2"/>
      </w:pPr>
      <w:r>
        <w:t xml:space="preserve">2. Market Analysis: The Brisbane Context</w:t>
      </w:r>
    </w:p>
    <w:p>
      <w:pPr>
        <w:pStyle w:val="FirstParagraph"/>
      </w:pPr>
      <w:r>
        <w:rPr>
          <w:bCs/>
          <w:b/>
        </w:rPr>
        <w:t xml:space="preserve">Australia Brisbane</w:t>
      </w:r>
      <w:r>
        <w:t xml:space="preserve"> </w:t>
      </w:r>
      <w:r>
        <w:t xml:space="preserve">has experienced robust economic growth in recent years, driven by a booming tourism sector, significant infrastructure development for international events (such as the 32nd Commonwealth Games), and a resilient property market. This economic vitality has created an affluent demographic that values quality, exclusivity, and personal service. However, the retail landscape is currently saturated with fast fashion and mass-produced suits from overseas manufacturers. There is a distinct gap in the market for authentic bespoke tailoring that offers longevity, perfect fit, and ethical manufacturing.</w:t>
      </w:r>
    </w:p>
    <w:p>
      <w:pPr>
        <w:pStyle w:val="BodyText"/>
      </w:pPr>
      <w:r>
        <w:t xml:space="preserve">Consumer behavior in</w:t>
      </w:r>
      <w:r>
        <w:t xml:space="preserve"> </w:t>
      </w:r>
      <w:r>
        <w:rPr>
          <w:bCs/>
          <w:b/>
        </w:rPr>
        <w:t xml:space="preserve">Australia Brisbane</w:t>
      </w:r>
      <w:r>
        <w:t xml:space="preserve"> </w:t>
      </w:r>
      <w:r>
        <w:t xml:space="preserve">indicates a shift towards "conscious consumption." Clients are increasingly willing to invest in fewer, higher-quality items that last longer and reflect their personal identity. A professional</w:t>
      </w:r>
      <w:r>
        <w:t xml:space="preserve"> </w:t>
      </w:r>
      <w:r>
        <w:rPr>
          <w:bCs/>
          <w:b/>
        </w:rPr>
        <w:t xml:space="preserve">Tailor</w:t>
      </w:r>
      <w:r>
        <w:t xml:space="preserve"> </w:t>
      </w:r>
      <w:r>
        <w:t xml:space="preserve">service directly addresses this trend by offering made-to-measure solutions that reduce waste and provide superior comfort compared off-the-rack alternatives. Furthermore, the corporate sector in Brisbane’s central business district continues to demand formal attire for legal, financial, and governmental sectors, providing a steady B2B client base for bespoke shirts and suits.</w:t>
      </w:r>
    </w:p>
    <w:bookmarkEnd w:id="21"/>
    <w:bookmarkStart w:id="22" w:name="service-offering"/>
    <w:p>
      <w:pPr>
        <w:pStyle w:val="Heading2"/>
      </w:pPr>
      <w:r>
        <w:t xml:space="preserve">3. Proposed Service Offering</w:t>
      </w:r>
    </w:p>
    <w:p>
      <w:pPr>
        <w:pStyle w:val="FirstParagraph"/>
      </w:pPr>
      <w:r>
        <w:t xml:space="preserve">The core of this project is the establishment of a full-service</w:t>
      </w:r>
      <w:r>
        <w:t xml:space="preserve"> </w:t>
      </w:r>
      <w:r>
        <w:rPr>
          <w:bCs/>
          <w:b/>
        </w:rPr>
        <w:t xml:space="preserve">Tailor</w:t>
      </w:r>
      <w:r>
        <w:t xml:space="preserve"> </w:t>
      </w:r>
      <w:r>
        <w:t xml:space="preserve">shop that combines heritage craftsmanship with contemporary design sensibilities. The service model will include:</w:t>
      </w:r>
    </w:p>
    <w:p>
      <w:pPr>
        <w:numPr>
          <w:ilvl w:val="0"/>
          <w:numId w:val="1001"/>
        </w:numPr>
        <w:pStyle w:val="Compact"/>
      </w:pPr>
      <w:r>
        <w:rPr>
          <w:bCs/>
          <w:b/>
        </w:rPr>
        <w:t xml:space="preserve">Bespoke Suits and Sport Coats:</w:t>
      </w:r>
    </w:p>
    <w:p>
      <w:pPr>
        <w:numPr>
          <w:ilvl w:val="0"/>
          <w:numId w:val="1001"/>
        </w:numPr>
        <w:pStyle w:val="Compact"/>
      </w:pPr>
      <w:r>
        <w:rPr>
          <w:bCs/>
          <w:b/>
        </w:rPr>
        <w:t xml:space="preserve">Bespoke Shirts:</w:t>
      </w:r>
    </w:p>
    <w:p>
      <w:pPr>
        <w:numPr>
          <w:ilvl w:val="0"/>
          <w:numId w:val="1001"/>
        </w:numPr>
        <w:pStyle w:val="Compact"/>
      </w:pPr>
      <w:r>
        <w:rPr>
          <w:bCs/>
          <w:b/>
        </w:rPr>
        <w:t xml:space="preserve">Mending and Alterations:</w:t>
      </w:r>
    </w:p>
    <w:p>
      <w:pPr>
        <w:numPr>
          <w:ilvl w:val="0"/>
          <w:numId w:val="1000"/>
        </w:numPr>
        <w:pStyle w:val="Compact"/>
      </w:pPr>
      <w:r>
        <w:t xml:space="preserve">A secondary revenue stream that serves both walk-in clients and those purchasing from other retailers. This positions the</w:t>
      </w:r>
      <w:r>
        <w:t xml:space="preserve"> </w:t>
      </w:r>
      <w:r>
        <w:rPr>
          <w:bCs/>
          <w:b/>
        </w:rPr>
        <w:t xml:space="preserve">Tailor</w:t>
      </w:r>
      <w:r>
        <w:t xml:space="preserve"> </w:t>
      </w:r>
      <w:r>
        <w:t xml:space="preserve">as a community hub for garment care, fostering long-term customer relationships.</w:t>
      </w:r>
    </w:p>
    <w:p>
      <w:pPr>
        <w:numPr>
          <w:ilvl w:val="0"/>
          <w:numId w:val="1001"/>
        </w:numPr>
        <w:pStyle w:val="Compact"/>
      </w:pPr>
      <w:r>
        <w:rPr>
          <w:bCs/>
          <w:b/>
        </w:rPr>
        <w:t xml:space="preserve">Consultative Styling:</w:t>
      </w:r>
    </w:p>
    <w:p>
      <w:pPr>
        <w:numPr>
          <w:ilvl w:val="0"/>
          <w:numId w:val="1000"/>
        </w:numPr>
        <w:pStyle w:val="Compact"/>
      </w:pPr>
      <w:r>
        <w:t xml:space="preserve">Leveraging the expertise of our master tailor to advise clients on fabric choices that suit both their professional requirements and the local weather patterns of</w:t>
      </w:r>
      <w:r>
        <w:t xml:space="preserve"> </w:t>
      </w:r>
      <w:r>
        <w:rPr>
          <w:bCs/>
          <w:b/>
        </w:rPr>
        <w:t xml:space="preserve">Australia Brisbane</w:t>
      </w:r>
      <w:r>
        <w:t xml:space="preserve">.</w:t>
      </w:r>
    </w:p>
    <w:bookmarkEnd w:id="22"/>
    <w:bookmarkStart w:id="23" w:name="operational-strategy"/>
    <w:p>
      <w:pPr>
        <w:pStyle w:val="Heading2"/>
      </w:pPr>
      <w:r>
        <w:t xml:space="preserve">4. Operational Strategy and Location</w:t>
      </w:r>
    </w:p>
    <w:p>
      <w:pPr>
        <w:pStyle w:val="FirstParagraph"/>
      </w:pPr>
      <w:r>
        <w:t xml:space="preserve">The success of this project hinges on strategic location selection within</w:t>
      </w:r>
      <w:r>
        <w:t xml:space="preserve"> </w:t>
      </w:r>
      <w:r>
        <w:rPr>
          <w:bCs/>
          <w:b/>
        </w:rPr>
        <w:t xml:space="preserve">Australia Brisbane</w:t>
      </w:r>
      <w:r>
        <w:t xml:space="preserve">. We propose establishing the flagship store in the Paddington or West End precincts. These areas are known for their cultural vibrancy, high foot traffic from affluent residents, and a strong appreciation for artisanal businesses. This location aligns perfectly with the brand image of a premium</w:t>
      </w:r>
      <w:r>
        <w:t xml:space="preserve"> </w:t>
      </w:r>
      <w:r>
        <w:rPr>
          <w:bCs/>
          <w:b/>
        </w:rPr>
        <w:t xml:space="preserve">Tailor</w:t>
      </w:r>
      <w:r>
        <w:t xml:space="preserve">.</w:t>
      </w:r>
    </w:p>
    <w:p>
      <w:pPr>
        <w:pStyle w:val="BodyText"/>
      </w:pPr>
      <w:r>
        <w:rPr>
          <w:bCs/>
          <w:b/>
        </w:rPr>
        <w:t xml:space="preserve">Supply Chain Management:</w:t>
      </w:r>
    </w:p>
    <w:p>
      <w:pPr>
        <w:pStyle w:val="BodyText"/>
      </w:pPr>
      <w:r>
        <w:t xml:space="preserve">The supply chain will be streamlined to ensure timely delivery of fabrics while maintaining ethical standards. Partnerships with sustainable mills in Europe and local Australian textile suppliers will be prioritized. The inventory management system will utilize just-in-time principles for common fabrics to reduce storage costs, while bespoke orders will require a lead time of six to eight weeks.</w:t>
      </w:r>
    </w:p>
    <w:p>
      <w:pPr>
        <w:pStyle w:val="BodyText"/>
      </w:pPr>
      <w:r>
        <w:rPr>
          <w:bCs/>
          <w:b/>
        </w:rPr>
        <w:t xml:space="preserve">Human Resources:</w:t>
      </w:r>
    </w:p>
    <w:p>
      <w:pPr>
        <w:pStyle w:val="BodyText"/>
      </w:pPr>
      <w:r>
        <w:t xml:space="preserve">The project requires the recruitment of highly skilled craftspeople. We aim to hire experienced tailors who possess both technical proficiency and customer service skills. In</w:t>
      </w:r>
      <w:r>
        <w:t xml:space="preserve"> </w:t>
      </w:r>
      <w:r>
        <w:rPr>
          <w:bCs/>
          <w:b/>
        </w:rPr>
        <w:t xml:space="preserve">Australia Brisbane</w:t>
      </w:r>
      <w:r>
        <w:t xml:space="preserve">, labor laws are stringent; therefore, employment contracts will comply with all relevant fair work regulations, offering competitive wages to retain top talent in a competitive job market.</w:t>
      </w:r>
    </w:p>
    <w:bookmarkEnd w:id="23"/>
    <w:bookmarkStart w:id="24" w:name="financial-projections"/>
    <w:p>
      <w:pPr>
        <w:pStyle w:val="Heading2"/>
      </w:pPr>
      <w:r>
        <w:t xml:space="preserve">5. Financial Projections and Sustainability</w:t>
      </w:r>
    </w:p>
    <w:p>
      <w:pPr>
        <w:pStyle w:val="FirstParagraph"/>
      </w:pPr>
      <w:r>
        <w:t xml:space="preserve">The financial model for this</w:t>
      </w:r>
      <w:r>
        <w:t xml:space="preserve"> </w:t>
      </w:r>
      <w:r>
        <w:rPr>
          <w:bCs/>
          <w:b/>
        </w:rPr>
        <w:t xml:space="preserve">Tailor</w:t>
      </w:r>
      <w:r>
        <w:t xml:space="preserve"> </w:t>
      </w:r>
      <w:r>
        <w:t xml:space="preserve">venture is built on high-margin, low-volume sales typical of the bespoke industry. Initial capital expenditure will cover leasehold improvements, sewing equipment, inventory acquisition, and marketing launch costs.</w:t>
      </w:r>
    </w:p>
    <w:p>
      <w:pPr>
        <w:pStyle w:val="BodyText"/>
      </w:pPr>
      <w:r>
        <w:rPr>
          <w:bCs/>
          <w:b/>
        </w:rPr>
        <w:t xml:space="preserve">Revenue Streams:</w:t>
      </w:r>
    </w:p>
    <w:p>
      <w:pPr>
        <w:pStyle w:val="BodyText"/>
      </w:pPr>
      <w:r>
        <w:t xml:space="preserve">The primary revenue will come from suit commissions (averaging AUD $2,500 - $4,00 per unit) and shirt commissions (averaging AUD $35 - $6 each). Secondary revenue from alterations provides a consistent cash flow. Break-even analysis suggests that capturing 15 bespoke suit clients and 30 shirt clients per month will cover operational overheads within the first twelve months.</w:t>
      </w:r>
    </w:p>
    <w:p>
      <w:pPr>
        <w:pStyle w:val="BodyText"/>
      </w:pPr>
      <w:r>
        <w:rPr>
          <w:bCs/>
          <w:b/>
        </w:rPr>
        <w:t xml:space="preserve">Marketing Strategy:</w:t>
      </w:r>
    </w:p>
    <w:p>
      <w:pPr>
        <w:pStyle w:val="BodyText"/>
      </w:pPr>
      <w:r>
        <w:t xml:space="preserve">Leveraging digital marketing platforms such as Instagram and LinkedIn to showcase craftsmanship behind-the-scenes content. Local partnerships with high-end barbershops, dry cleaners, and corporate offices in</w:t>
      </w:r>
      <w:r>
        <w:t xml:space="preserve"> </w:t>
      </w:r>
      <w:r>
        <w:rPr>
          <w:bCs/>
          <w:b/>
        </w:rPr>
        <w:t xml:space="preserve">Australia Brisbane</w:t>
      </w:r>
      <w:r>
        <w:t xml:space="preserve"> </w:t>
      </w:r>
      <w:r>
        <w:t xml:space="preserve">will drive referral traffic. We will also participate in local trade shows and networking events hosted by the Brisbane Chamber of Commerce.</w:t>
      </w:r>
    </w:p>
    <w:bookmarkEnd w:id="24"/>
    <w:bookmarkStart w:id="25" w:name="risk-management"/>
    <w:p>
      <w:pPr>
        <w:pStyle w:val="Heading2"/>
      </w:pPr>
      <w:r>
        <w:t xml:space="preserve">6. Risk Assessment and Mitigation</w:t>
      </w:r>
    </w:p>
    <w:p>
      <w:pPr>
        <w:pStyle w:val="FirstParagraph"/>
      </w:pPr>
      <w:r>
        <w:rPr>
          <w:bCs/>
          <w:b/>
        </w:rPr>
        <w:t xml:space="preserve">Economic Volatility:</w:t>
      </w:r>
    </w:p>
    <w:p>
      <w:pPr>
        <w:pStyle w:val="BodyText"/>
      </w:pPr>
      <w:r>
        <w:t xml:space="preserve">A potential risk is a downturn in consumer spending due to global economic factors. However, bespoke tailoring often retains its client base during downturns as customers prioritize longevity over quantity. We will mitigate this by introducing entry-level bespoke options.</w:t>
      </w:r>
    </w:p>
    <w:p>
      <w:pPr>
        <w:pStyle w:val="BodyText"/>
      </w:pPr>
      <w:r>
        <w:rPr>
          <w:bCs/>
          <w:b/>
        </w:rPr>
        <w:t xml:space="preserve">Climate Considerations:</w:t>
      </w:r>
    </w:p>
    <w:p>
      <w:pPr>
        <w:pStyle w:val="BodyText"/>
      </w:pPr>
      <w:r>
        <w:t xml:space="preserve">The unique weather conditions of</w:t>
      </w:r>
      <w:r>
        <w:t xml:space="preserve"> </w:t>
      </w:r>
      <w:r>
        <w:rPr>
          <w:bCs/>
          <w:b/>
        </w:rPr>
        <w:t xml:space="preserve">Australia Brisbane</w:t>
      </w:r>
      <w:r>
        <w:t xml:space="preserve">, characterized by high humidity and warm temperatures, pose a risk if standard fabrics are used. This is mitigated through rigorous fabric testing and the exclusive use of breathable materials like high-twist wools and linens.</w:t>
      </w:r>
    </w:p>
    <w:p>
      <w:pPr>
        <w:pStyle w:val="BodyText"/>
      </w:pPr>
      <w:r>
        <w:rPr>
          <w:bCs/>
          <w:b/>
        </w:rPr>
        <w:t xml:space="preserve">Competition:</w:t>
      </w:r>
    </w:p>
    <w:p>
      <w:pPr>
        <w:pStyle w:val="BodyText"/>
      </w:pPr>
      <w:r>
        <w:t xml:space="preserve">While there are existing alteration shops in</w:t>
      </w:r>
      <w:r>
        <w:t xml:space="preserve"> </w:t>
      </w:r>
      <w:r>
        <w:rPr>
          <w:bCs/>
          <w:b/>
        </w:rPr>
        <w:t xml:space="preserve">Australia Brisbane</w:t>
      </w:r>
      <w:r>
        <w:t xml:space="preserve">, few offer true bespoke craftsmanship. We will differentiate ourselves through superior customer experience, digital integration for remote measurements, and a strong emphasis on sustainability.</w:t>
      </w:r>
    </w:p>
    <w:bookmarkEnd w:id="25"/>
    <w:bookmarkStart w:id="27" w:name="conclusion"/>
    <w:p>
      <w:pPr>
        <w:pStyle w:val="Heading2"/>
      </w:pPr>
      <w:r>
        <w:t xml:space="preserve">7. Conclusion</w:t>
      </w:r>
    </w:p>
    <w:p>
      <w:pPr>
        <w:pStyle w:val="FirstParagraph"/>
      </w:pPr>
      <w:r>
        <w:t xml:space="preserve">The establishment of a premier</w:t>
      </w:r>
      <w:r>
        <w:t xml:space="preserve"> </w:t>
      </w:r>
      <w:r>
        <w:rPr>
          <w:bCs/>
          <w:b/>
        </w:rPr>
        <w:t xml:space="preserve">Tailor</w:t>
      </w:r>
      <w:r>
        <w:t xml:space="preserve"> </w:t>
      </w:r>
      <w:r>
        <w:t xml:space="preserve">service in</w:t>
      </w:r>
      <w:r>
        <w:t xml:space="preserve"> </w:t>
      </w:r>
      <w:r>
        <w:rPr>
          <w:bCs/>
          <w:b/>
        </w:rPr>
        <w:t xml:space="preserve">Australia Brisbane</w:t>
      </w:r>
      <w:r>
        <w:t xml:space="preserve"> </w:t>
      </w:r>
      <w:r>
        <w:t xml:space="preserve">represents a timely and lucrative investment opportunity. By addressing the specific climatic needs of the region, catering to an affluent demographic seeking quality over quantity, and leveraging Brisbane’s growing cultural capital, this project is well-positioned for success. The integration of traditional tailoring techniques with modern business practices will ensure that our</w:t>
      </w:r>
      <w:r>
        <w:t xml:space="preserve"> </w:t>
      </w:r>
      <w:r>
        <w:rPr>
          <w:bCs/>
          <w:b/>
        </w:rPr>
        <w:t xml:space="preserve">Tailor</w:t>
      </w:r>
      <w:r>
        <w:t xml:space="preserve"> </w:t>
      </w:r>
      <w:r>
        <w:t xml:space="preserve">brand becomes a staple in the local community. We recommend proceeding with the immediate execution of Phase 1, which includes site selection and supplier finalization.</w:t>
      </w:r>
    </w:p>
    <w:bookmarkStart w:id="26" w:name="key-takeaways"/>
    <w:p>
      <w:pPr>
        <w:pStyle w:val="Heading3"/>
      </w:pPr>
      <w:r>
        <w:t xml:space="preserve">Key Takeaways</w:t>
      </w:r>
    </w:p>
    <w:p>
      <w:pPr>
        <w:numPr>
          <w:ilvl w:val="0"/>
          <w:numId w:val="1002"/>
        </w:numPr>
        <w:pStyle w:val="Compact"/>
      </w:pPr>
      <w:r>
        <w:t xml:space="preserve">The market for bespoke apparel in Brisbane is underserved relative to demand.</w:t>
      </w:r>
    </w:p>
    <w:p>
      <w:pPr>
        <w:numPr>
          <w:ilvl w:val="0"/>
          <w:numId w:val="1002"/>
        </w:numPr>
        <w:pStyle w:val="Compact"/>
      </w:pPr>
      <w:r>
        <w:t xml:space="preserve">Fabric selection must be adapted to the local climate of Australia Brisbane.</w:t>
      </w:r>
    </w:p>
    <w:p>
      <w:pPr>
        <w:numPr>
          <w:ilvl w:val="0"/>
          <w:numId w:val="1002"/>
        </w:numPr>
        <w:pStyle w:val="Compact"/>
      </w:pPr>
      <w:r>
        <w:t xml:space="preserve">A professional Tailor brand commands high loyalty and premium pricing power.</w:t>
      </w:r>
    </w:p>
    <w:bookmarkEnd w:id="26"/>
    <w:p>
      <w:pPr>
        <w:pStyle w:val="FirstParagraph"/>
      </w:pPr>
      <w:r>
        <w:t xml:space="preser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Australia Brisbane</dc:title>
  <dc:creator/>
  <dc:language>en</dc:language>
  <cp:keywords/>
  <dcterms:created xsi:type="dcterms:W3CDTF">2026-07-29T03:30:37Z</dcterms:created>
  <dcterms:modified xsi:type="dcterms:W3CDTF">2026-07-29T03:30:37Z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