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Custom</w:t>
      </w:r>
      <w:r>
        <w:t xml:space="preserve"> </w:t>
      </w:r>
      <w:r>
        <w:t xml:space="preserve">Tailoring</w:t>
      </w:r>
      <w:r>
        <w:t xml:space="preserve"> </w:t>
      </w:r>
      <w:r>
        <w:t xml:space="preserve">Services</w:t>
      </w:r>
      <w:r>
        <w:t xml:space="preserve"> </w:t>
      </w:r>
      <w:r>
        <w:t xml:space="preserve">in</w:t>
      </w:r>
      <w:r>
        <w:t xml:space="preserve"> </w:t>
      </w:r>
      <w:r>
        <w:t xml:space="preserve">Santiago,</w:t>
      </w:r>
      <w:r>
        <w:t xml:space="preserve"> </w:t>
      </w:r>
      <w:r>
        <w:t xml:space="preserve">Chile</w:t>
      </w:r>
    </w:p>
    <w:bookmarkStart w:id="32" w:name="Xe4da771b88024e9f2814f3da4659595d2e46791"/>
    <w:p>
      <w:pPr>
        <w:pStyle w:val="Heading1"/>
      </w:pPr>
      <w:r>
        <w:t xml:space="preserve">Project Report: Implementation of a Premium Tailor Service in Chile Santiago</w:t>
      </w:r>
    </w:p>
    <w:p>
      <w:pPr>
        <w:pStyle w:val="FirstParagraph"/>
      </w:pPr>
      <w:r>
        <w:rPr>
          <w:bCs/>
          <w:b/>
        </w:rPr>
        <w:t xml:space="preserve">Date:</w:t>
      </w:r>
      <w:r>
        <w:t xml:space="preserve"> </w:t>
      </w:r>
      <w:r>
        <w:t xml:space="preserve">October 26, 2023</w:t>
      </w:r>
      <w:r>
        <w:br/>
      </w:r>
      <w:r>
        <w:rPr>
          <w:bCs/>
          <w:b/>
        </w:rPr>
        <w:t xml:space="preserve">To:</w:t>
      </w:r>
      <w:r>
        <w:t xml:space="preserve">Investment Committee</w:t>
      </w:r>
      <w:r>
        <w:br/>
      </w:r>
    </w:p>
    <w:p>
      <w:pPr>
        <w:pStyle w:val="BodyText"/>
      </w:pPr>
      <w:r>
        <w:t xml:space="preserve">From:Project Management Office</w:t>
      </w:r>
      <w:r>
        <w:br/>
      </w:r>
      <w:r>
        <w:br/>
      </w:r>
    </w:p>
    <w:bookmarkStart w:id="20" w:name="executive-summary"/>
    <w:p>
      <w:pPr>
        <w:pStyle w:val="Heading2"/>
      </w:pPr>
      <w:r>
        <w:t xml:space="preserve">1. Executive Summary</w:t>
      </w:r>
    </w:p>
    <w:p>
      <w:pPr>
        <w:pStyle w:val="FirstParagraph"/>
      </w:pPr>
      <w:r>
        <w:t xml:space="preserve">This Project Report outlines the strategic plan for establishing a high-end bespoke Tailor service in the heart of Chile Santiago. The capital city of Chile, known as Santiago, is experiencing a significant surge in demand for personalized fashion and professional attire among its growing middle and upper-class demographics. This document details the market analysis, operational strategy, financial projections, and risk assessment associated with launching this unique business venture.</w:t>
      </w:r>
    </w:p>
    <w:p>
      <w:pPr>
        <w:pStyle w:val="BodyText"/>
      </w:pPr>
      <w:r>
        <w:t xml:space="preserve">The core objective is to provide superior quality tailoring services that blend traditional craftsmanship with modern design trends specific to the Chilean climate and cultural preferences. By focusing on precision fit and exceptional customer service, we aim to capture a niche market segment in Chile Santiago that currently lacks accessible luxury tailor options.</w:t>
      </w:r>
    </w:p>
    <w:bookmarkEnd w:id="20"/>
    <w:bookmarkStart w:id="23" w:name="Xe1455a94d668eb3117a233ca90935b0cd4222e1"/>
    <w:p>
      <w:pPr>
        <w:pStyle w:val="Heading2"/>
      </w:pPr>
      <w:r>
        <w:t xml:space="preserve">2. Market Analysis: The Context of Chile Santiago</w:t>
      </w:r>
    </w:p>
    <w:p>
      <w:pPr>
        <w:pStyle w:val="FirstParagraph"/>
      </w:pPr>
      <w:r>
        <w:t xml:space="preserve">To understand the viability of this project, it is crucial to analyze the specific economic and social landscape of Chile Santiago. As the economic hub of Chile, Santiago hosts a concentration of corporate executives, diplomats, politicians, and affluent professionals who require formal attire for business meetings, state functions, and social events.</w:t>
      </w:r>
    </w:p>
    <w:bookmarkStart w:id="21" w:name="target-demographics"/>
    <w:p>
      <w:pPr>
        <w:pStyle w:val="Heading3"/>
      </w:pPr>
      <w:r>
        <w:t xml:space="preserve">2.1 Target Demographics</w:t>
      </w:r>
    </w:p>
    <w:p>
      <w:pPr>
        <w:pStyle w:val="FirstParagraph"/>
      </w:pPr>
      <w:r>
        <w:t xml:space="preserve">The primary target audience includes:</w:t>
      </w:r>
    </w:p>
    <w:p>
      <w:pPr>
        <w:numPr>
          <w:ilvl w:val="0"/>
          <w:numId w:val="1001"/>
        </w:numPr>
        <w:pStyle w:val="Compact"/>
      </w:pPr>
      <w:r>
        <w:rPr>
          <w:bCs/>
          <w:b/>
        </w:rPr>
        <w:t xml:space="preserve">C-Executive Professionals:</w:t>
      </w:r>
    </w:p>
    <w:p>
      <w:pPr>
        <w:numPr>
          <w:ilvl w:val="0"/>
          <w:numId w:val="1001"/>
        </w:numPr>
        <w:pStyle w:val="Compact"/>
      </w:pPr>
      <w:r>
        <w:rPr>
          <w:bCs/>
          <w:b/>
        </w:rPr>
        <w:t xml:space="preserve">Diplomatic Community:</w:t>
      </w:r>
      <w:r>
        <w:t xml:space="preserve"> </w:t>
      </w:r>
      <w:r>
        <w:t xml:space="preserve">With many embassies located in Chile Santiago, there is a steady demand for formal diplomatic attire.</w:t>
      </w:r>
    </w:p>
    <w:p>
      <w:pPr>
        <w:numPr>
          <w:ilvl w:val="0"/>
          <w:numId w:val="1001"/>
        </w:numPr>
        <w:pStyle w:val="Compact"/>
      </w:pPr>
      <w:r>
        <w:rPr>
          <w:bCs/>
          <w:b/>
        </w:rPr>
        <w:t xml:space="preserve">Bridal and Event Wear:</w:t>
      </w:r>
      <w:r>
        <w:t xml:space="preserve"> </w:t>
      </w:r>
      <w:r>
        <w:t xml:space="preserve">The wedding industry in Chile is robust, and couples often seek custom-made garments for their special days.</w:t>
      </w:r>
    </w:p>
    <w:bookmarkEnd w:id="21"/>
    <w:bookmarkStart w:id="22" w:name="competitive-landscape"/>
    <w:p>
      <w:pPr>
        <w:pStyle w:val="Heading3"/>
      </w:pPr>
      <w:r>
        <w:t xml:space="preserve">2.2 Competitive Landscape</w:t>
      </w:r>
    </w:p>
    <w:p>
      <w:pPr>
        <w:pStyle w:val="FirstParagraph"/>
      </w:pPr>
      <w:r>
        <w:t xml:space="preserve">In Chile Santiago, the market is currently saturated with off-the-rack international brands and local mass-market retailers. However, there is a significant gap in the mid-to-high-end bespoke sector. Most available tailor services are either too informal (focusing on repairs) or prohibitively expensive luxury ateliers imported from Europe. This Project Report identifies an opportunity to position our Tailor service as accessible yet premium, offering European-level quality at competitive local prices.</w:t>
      </w:r>
    </w:p>
    <w:bookmarkEnd w:id="22"/>
    <w:bookmarkEnd w:id="23"/>
    <w:bookmarkStart w:id="27" w:name="operational-strategy"/>
    <w:p>
      <w:pPr>
        <w:pStyle w:val="Heading2"/>
      </w:pPr>
      <w:r>
        <w:t xml:space="preserve">3. Operational Strategy</w:t>
      </w:r>
    </w:p>
    <w:p>
      <w:pPr>
        <w:pStyle w:val="FirstParagraph"/>
      </w:pPr>
      <w:r>
        <w:t xml:space="preserve">The successful execution of this project relies on a robust operational framework tailored to the logistical realities of Chile Santiago.</w:t>
      </w:r>
    </w:p>
    <w:bookmarkStart w:id="24" w:name="location-and-facilities"/>
    <w:p>
      <w:pPr>
        <w:pStyle w:val="Heading3"/>
      </w:pPr>
      <w:r>
        <w:t xml:space="preserve">3.1 Location and Facilities</w:t>
      </w:r>
    </w:p>
    <w:p>
      <w:pPr>
        <w:pStyle w:val="FirstParagraph"/>
      </w:pPr>
      <w:r>
        <w:t xml:space="preserve">The Tailor shop will be located in Providencia, one of the most upscale neighborhoods in Chile Santiago. This area offers high foot traffic from our target demographic and provides ample parking, which is a critical convenience factor for residents of Santiago who rely heavily on vehicles due to traffic congestion.</w:t>
      </w:r>
    </w:p>
    <w:bookmarkEnd w:id="24"/>
    <w:bookmarkStart w:id="25" w:name="sourcing-materials"/>
    <w:p>
      <w:pPr>
        <w:pStyle w:val="Heading3"/>
      </w:pPr>
      <w:r>
        <w:t xml:space="preserve">3.2 Sourcing Materials</w:t>
      </w:r>
    </w:p>
    <w:p>
      <w:pPr>
        <w:pStyle w:val="FirstParagraph"/>
      </w:pPr>
      <w:r>
        <w:t xml:space="preserve">To ensure the highest quality, fabrics will be imported from Italy and England. However, logistics must be carefully managed due to import taxes and customs procedures in Chile. We have established partnerships with local fabric distributors who already hold stock of premium wools and silks, reducing lead times for initial consultations.</w:t>
      </w:r>
    </w:p>
    <w:bookmarkEnd w:id="25"/>
    <w:bookmarkStart w:id="26" w:name="human-resources"/>
    <w:p>
      <w:pPr>
        <w:pStyle w:val="Heading3"/>
      </w:pPr>
      <w:r>
        <w:t xml:space="preserve">3.3 Human Resources</w:t>
      </w:r>
    </w:p>
    <w:p>
      <w:pPr>
        <w:pStyle w:val="FirstParagraph"/>
      </w:pPr>
      <w:r>
        <w:t xml:space="preserve">The team will consist of a master tailor with over fifteen years of experience in bespoke tailoring, two junior assistants for fitting adjustments, and a customer relations manager fluent in Spanish and English to cater to both local clients and the international community residing in Chile Santiago.</w:t>
      </w:r>
    </w:p>
    <w:bookmarkEnd w:id="26"/>
    <w:bookmarkEnd w:id="27"/>
    <w:bookmarkStart w:id="28" w:name="marketing-and-branding-strategy"/>
    <w:p>
      <w:pPr>
        <w:pStyle w:val="Heading2"/>
      </w:pPr>
      <w:r>
        <w:t xml:space="preserve">4. Marketing and Branding Strategy</w:t>
      </w:r>
    </w:p>
    <w:p>
      <w:pPr>
        <w:pStyle w:val="FirstParagraph"/>
      </w:pPr>
      <w:r>
        <w:t xml:space="preserve">Branding is pivotal for distinguishing our Tailor service in the competitive landscape of Chile Santiago. Our marketing strategy will focus on exclusivity, craftsmanship, and personalized experience.</w:t>
      </w:r>
    </w:p>
    <w:p>
      <w:pPr>
        <w:numPr>
          <w:ilvl w:val="0"/>
          <w:numId w:val="1002"/>
        </w:numPr>
        <w:pStyle w:val="Compact"/>
      </w:pPr>
      <w:r>
        <w:rPr>
          <w:bCs/>
          <w:b/>
        </w:rPr>
        <w:t xml:space="preserve">Digital Presence:</w:t>
      </w:r>
      <w:r>
        <w:t xml:space="preserve"> </w:t>
      </w:r>
      <w:r>
        <w:t xml:space="preserve">A sophisticated website showcasing portfolio images of previous fittings in iconic locations around Chile Santiago. Social media campaigns will target users interested in luxury goods within the Santiago metropolitan area.</w:t>
      </w:r>
    </w:p>
    <w:p>
      <w:pPr>
        <w:numPr>
          <w:ilvl w:val="0"/>
          <w:numId w:val="1002"/>
        </w:numPr>
        <w:pStyle w:val="Compact"/>
      </w:pPr>
      <w:r>
        <w:rPr>
          <w:bCs/>
          <w:b/>
        </w:rPr>
        <w:t xml:space="preserve">B2B Partnerships:</w:t>
      </w:r>
      <w:r>
        <w:t xml:space="preserve"> </w:t>
      </w:r>
      <w:r>
        <w:t xml:space="preserve">Collaborations with local dry cleaners and corporate gift shops to offer exclusive discounts to their customers.</w:t>
      </w:r>
    </w:p>
    <w:p>
      <w:pPr>
        <w:numPr>
          <w:ilvl w:val="0"/>
          <w:numId w:val="1002"/>
        </w:numPr>
        <w:pStyle w:val="Compact"/>
      </w:pPr>
      <w:r>
        <w:rPr>
          <w:bCs/>
          <w:b/>
        </w:rPr>
        <w:t xml:space="preserve">Lifestyle Events:</w:t>
      </w:r>
      <w:r>
        <w:t xml:space="preserve"> </w:t>
      </w:r>
      <w:r>
        <w:t xml:space="preserve">Participation in local fashion weeks and business networking events in Chile Santiago to build brand awareness among key influencers.</w:t>
      </w:r>
    </w:p>
    <w:bookmarkEnd w:id="28"/>
    <w:bookmarkStart w:id="29" w:name="financial-projections"/>
    <w:p>
      <w:pPr>
        <w:pStyle w:val="Heading2"/>
      </w:pPr>
      <w:r>
        <w:t xml:space="preserve">5. Financial Projections</w:t>
      </w:r>
    </w:p>
    <w:p>
      <w:pPr>
        <w:pStyle w:val="FirstParagraph"/>
      </w:pPr>
      <w:r>
        <w:t xml:space="preserve">The financial model for this Project Report indicates a steady growth trajectory over the first three years.</w:t>
      </w:r>
    </w:p>
    <w:p>
      <w:pPr>
        <w:pStyle w:val="BodyText"/>
      </w:pPr>
      <w:r>
        <w:t xml:space="preserve">Metric</w:t>
      </w:r>
    </w:p>
    <w:p>
      <w:pPr>
        <w:pStyle w:val="BodyText"/>
      </w:pPr>
      <w:r>
        <w:t xml:space="preserve">Year 1</w:t>
      </w:r>
    </w:p>
    <w:p>
      <w:pPr>
        <w:pStyle w:val="BodyText"/>
      </w:pPr>
      <w:r>
        <w:t xml:space="preserve">Year 2</w:t>
      </w:r>
    </w:p>
    <w:p>
      <w:pPr>
        <w:pStyle w:val="BodyText"/>
      </w:pPr>
      <w:r>
        <w:t xml:space="preserve">Year 3</w:t>
      </w:r>
    </w:p>
    <w:p>
      <w:pPr>
        <w:pStyle w:val="BodyText"/>
      </w:pPr>
      <w:r>
        <w:t xml:space="preserve">Gross Revenue (USD)</w:t>
      </w:r>
    </w:p>
    <w:p>
      <w:pPr>
        <w:pStyle w:val="BodyText"/>
      </w:pPr>
      <w:r>
        <w:t xml:space="preserve">$150,000</w:t>
      </w:r>
    </w:p>
    <w:p>
      <w:pPr>
        <w:pStyle w:val="BodyText"/>
      </w:pPr>
      <w:r>
        <w:t xml:space="preserve">$220,000Td&gt;$35</w:t>
      </w:r>
      <w:r>
        <w:br/>
      </w:r>
    </w:p>
    <w:p>
      <w:pPr>
        <w:pStyle w:val="BodyText"/>
      </w:pPr>
      <w:r>
        <w:t xml:space="preserve">Tbr/&gt;</w:t>
      </w:r>
      <w:r>
        <w:br/>
      </w:r>
      <w:r>
        <w:t xml:space="preserve">/</w:t>
      </w:r>
    </w:p>
    <w:p>
      <w:pPr>
        <w:pStyle w:val="BodyText"/>
      </w:pPr>
      <w:r>
        <w:t xml:space="preserve">Net Profit Margin</w:t>
      </w:r>
      <w:r>
        <w:br/>
      </w:r>
    </w:p>
    <w:p>
      <w:pPr>
        <w:pStyle w:val="BodyText"/>
      </w:pPr>
      <w:r>
        <w:t xml:space="preserve">Gross Revenue (USD)</w:t>
      </w:r>
    </w:p>
    <w:p>
      <w:pPr>
        <w:pStyle w:val="BodyText"/>
      </w:pPr>
      <w:r>
        <w:t xml:space="preserve">$15,469.6789220,00</w:t>
      </w:r>
    </w:p>
    <w:p>
      <w:pPr>
        <w:pStyle w:val="BodyText"/>
      </w:pPr>
      <w:r>
        <w:t xml:space="preserve">/B$358,</w:t>
      </w:r>
      <w:r>
        <w:br/>
      </w:r>
    </w:p>
    <w:p>
      <w:pPr>
        <w:pStyle w:val="BodyText"/>
      </w:pPr>
      <w:r>
        <w:t xml:space="preserve">TDB/$37</w:t>
      </w:r>
      <w:r>
        <w:br/>
      </w:r>
    </w:p>
    <w:p>
      <w:pPr>
        <w:pStyle w:val="BodyText"/>
      </w:pPr>
      <w:r>
        <w:t xml:space="preserve">The initial capital investment will cover rent deposits for the Providencia location, interior design fitting rooms, sewing machinery, and initial inventory. Break-even is projected to occur by month eighteen.</w:t>
      </w:r>
    </w:p>
    <w:bookmarkEnd w:id="29"/>
    <w:bookmarkStart w:id="30" w:name="risk-assessment"/>
    <w:p>
      <w:pPr>
        <w:pStyle w:val="Heading2"/>
      </w:pPr>
      <w:r>
        <w:t xml:space="preserve">6. Risk Assessment</w:t>
      </w:r>
    </w:p>
    <w:p>
      <w:pPr>
        <w:pStyle w:val="FirstParagraph"/>
      </w:pPr>
      <w:r>
        <w:t xml:space="preserve">Risks associated with launching a Tailor business in Chile Santiago include:</w:t>
      </w:r>
    </w:p>
    <w:p>
      <w:pPr>
        <w:numPr>
          <w:ilvl w:val="0"/>
          <w:numId w:val="1003"/>
        </w:numPr>
        <w:pStyle w:val="Compact"/>
      </w:pPr>
      <w:r>
        <w:rPr>
          <w:bCs/>
          <w:b/>
        </w:rPr>
        <w:t xml:space="preserve">Economic Volatility:</w:t>
      </w:r>
      <w:r>
        <w:t xml:space="preserve"> Fluctuations in the Chilean peso can affect import costs for fabrics. Mitigation strategies include hedging contracts and maintaining a buffer stock.</w:t>
      </w:r>
    </w:p>
    <w:p>
      <w:pPr>
        <w:numPr>
          <w:ilvl w:val="0"/>
          <w:numId w:val="1003"/>
        </w:numPr>
        <w:pStyle w:val="Compact"/>
      </w:pPr>
      <w:r>
        <w:t xml:space="preserve">Supply Chain Delays: Customs delays in Chile are common. To mitigate this, we will maintain a larger inventory of essential materials.</w:t>
      </w:r>
    </w:p>
    <w:bookmarkEnd w:id="30"/>
    <w:bookmarkStart w:id="31" w:name="conclusion"/>
    <w:p>
      <w:pPr>
        <w:pStyle w:val="Heading2"/>
      </w:pPr>
      <w:r>
        <w:t xml:space="preserve">7. Conclusion</w:t>
      </w:r>
    </w:p>
    <w:p>
      <w:pPr>
        <w:pStyle w:val="FirstParagraph"/>
      </w:pPr>
      <w:r>
        <w:t xml:space="preserve">In conclusion, this Project Report demonstrates that launching a bespoke Tailor service in Chile Santiago is not only feasible but highly promising given the current market gaps. The combination of a growing affluent class in Chile, the specific professional needs of residents in Santiago, and the lack of accessible luxury tailoring creates a unique opportunity for success.</w:t>
      </w:r>
    </w:p>
    <w:p>
      <w:pPr>
        <w:pStyle w:val="BodyText"/>
      </w:pPr>
      <w:r>
        <w:t xml:space="preserve">By adhering to strict quality controls, leveraging strategic partnerships for material sourcing, and implementing a targeted marketing campaign focused on the Santiago demographic, this venture is poised to become a leader in the Chilean fashion industry. We recommend proceeding with the initial phases of site selection and hiring immediately.</w:t>
      </w:r>
    </w:p>
    <w:p>
      <w:r>
        <w:pict>
          <v:rect style="width:0;height:1.5pt" o:hralign="center" o:hrstd="t" o:hr="t"/>
        </w:pict>
      </w:r>
    </w:p>
    <w:p>
      <w:pPr>
        <w:pStyle w:val="FirstParagraph"/>
      </w:pPr>
      <w:r>
        <w:t xml:space="preserve">Disclaimer: This document is for informational purposes only. Financial figures are estimates based on current market research and may vary upon actual implementation.</w:t>
      </w:r>
      <w:r>
        <w:br/>
      </w:r>
      <w:r>
        <w:t xml:space="preserve">Keywords: Project Report, Tailor, Chile Santiago, Bespoke Fashion, Market Analysis.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Custom Tailoring Services in Santiago, Chile</dc:title>
  <dc:creator/>
  <dc:language>en</dc:language>
  <cp:keywords/>
  <dcterms:created xsi:type="dcterms:W3CDTF">2026-07-29T07:39:36Z</dcterms:created>
  <dcterms:modified xsi:type="dcterms:W3CDTF">2026-07-29T07:39:36Z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