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56e9f9f8211862af26b40078f02672753f0d5e1"/>
    <w:p>
      <w:pPr>
        <w:pStyle w:val="Heading1"/>
      </w:pPr>
      <w:r>
        <w:t xml:space="preserve">Project Report: Tailor Services in China Beijing</w:t>
      </w:r>
    </w:p>
    <w:p>
      <w:pPr>
        <w:pStyle w:val="FirstParagraph"/>
      </w:pPr>
      <w:r>
        <w:br/>
      </w:r>
    </w:p>
    <w:p>
      <w:pPr>
        <w:pStyle w:val="BodyText"/>
      </w:pPr>
      <w:r>
        <w:t xml:space="preserve">This report presents a comprehensive overview of the tailor service project aimed at establishing a premium custom clothing boutique in Beijing, China. The primary objective is to meet the growing demand for high-quality, personalized apparel among both local residents and international clients visiting this bustling metropolis. By combining traditional craftsmanship with modern design trends, this initiative seeks to position itself as a leader in bespoke tailoring within one of the world’s most dynamic cities.</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 concept of providing tailor-made clothing has long been associated with exclusivity and attention to detail. In recent years, there has been an increasing interest in customized fashion across China due to rising disposable incomes and heightened consumer awareness regarding quality over quantity. Beijing, as the capital city of China, stands out not only politically but also culturally—it serves as a melting pot where tradition meets innovation.</w:t>
      </w:r>
    </w:p>
    <w:p>
      <w:pPr>
        <w:pStyle w:val="BodyText"/>
      </w:pPr>
      <w:r>
        <w:br/>
      </w:r>
    </w:p>
    <w:p>
      <w:pPr>
        <w:pStyle w:val="BodyText"/>
      </w:pPr>
      <w:r>
        <w:t xml:space="preserve">Our project focuses on setting up a state-of-the-art tailor shop that caters specifically to individuals seeking unique garments tailored perfectly to their measurements and preferences. This venture aims to capitalize on Beijing's rich cultural heritage while integrating contemporary styles into its offerings.</w:t>
      </w:r>
    </w:p>
    <w:p>
      <w:pPr>
        <w:pStyle w:val="BodyText"/>
      </w:pPr>
      <w:r>
        <w:br/>
      </w:r>
    </w:p>
    <w:bookmarkEnd w:id="20"/>
    <w:bookmarkStart w:id="21" w:name="market-analysis"/>
    <w:p>
      <w:pPr>
        <w:pStyle w:val="Heading2"/>
      </w:pPr>
      <w:r>
        <w:t xml:space="preserve">Market Analysis</w:t>
      </w:r>
    </w:p>
    <w:p>
      <w:pPr>
        <w:pStyle w:val="FirstParagraph"/>
      </w:pPr>
      <w:r>
        <w:br/>
      </w:r>
    </w:p>
    <w:p>
      <w:pPr>
        <w:pStyle w:val="BodyText"/>
      </w:pPr>
      <w:r>
        <w:t xml:space="preserve">Beijing represents a lucrative market for our tailor business owing several factors:</w:t>
      </w:r>
    </w:p>
    <w:p>
      <w:pPr>
        <w:numPr>
          <w:ilvl w:val="0"/>
          <w:numId w:val="1001"/>
        </w:numPr>
        <w:pStyle w:val="Compact"/>
      </w:pPr>
      <w:r>
        <w:t xml:space="preserve">Growing Affluence: With rapid economic growth over past decades, many Chinese consumers now prioritize buying items reflecting personal identity rather than mass-produced alternatives.</w:t>
      </w:r>
    </w:p>
    <w:p>
      <w:pPr>
        <w:numPr>
          <w:ilvl w:val="0"/>
          <w:numId w:val="1001"/>
        </w:numPr>
        <w:pStyle w:val="Compact"/>
      </w:pPr>
      <w:r>
        <w:t xml:space="preserve">Tourism Boom: As one of China’s top tourist destinations receiving millions visitors annually from around globe who often look for souvenirs or special outfits during their stay in Beijing.</w:t>
      </w:r>
    </w:p>
    <w:p>
      <w:pPr>
        <w:pStyle w:val="FirstParagraph"/>
      </w:pPr>
      <w:r>
        <w:br/>
      </w:r>
    </w:p>
    <w:bookmarkEnd w:id="21"/>
    <w:bookmarkStart w:id="22" w:name="target-audience"/>
    <w:p>
      <w:pPr>
        <w:pStyle w:val="Heading2"/>
      </w:pPr>
      <w:r>
        <w:t xml:space="preserve">Target Audience</w:t>
      </w:r>
    </w:p>
    <w:p>
      <w:pPr>
        <w:pStyle w:val="FirstParagraph"/>
      </w:pPr>
      <w:r>
        <w:br/>
      </w:r>
    </w:p>
    <w:p>
      <w:pPr>
        <w:pStyle w:val="BodyText"/>
      </w:pPr>
      <w:r>
        <w:t xml:space="preserve">The target audience includes:</w:t>
      </w:r>
    </w:p>
    <w:p>
      <w:pPr>
        <w:numPr>
          <w:ilvl w:val="0"/>
          <w:numId w:val="1002"/>
        </w:numPr>
        <w:pStyle w:val="Compact"/>
      </w:pPr>
      <w:r>
        <w:t xml:space="preserve">Local Professionals: Individuals working in corporate sectors who require formal attire such as suits tailored specifically to fit their body type comfortably yet stylishly.</w:t>
      </w:r>
    </w:p>
    <w:p>
      <w:pPr>
        <w:pStyle w:val="FirstParagraph"/>
      </w:pPr>
      <w:r>
        <w:br/>
      </w:r>
    </w:p>
    <w:bookmarkEnd w:id="22"/>
    <w:bookmarkStart w:id="23" w:name="business-model"/>
    <w:p>
      <w:pPr>
        <w:pStyle w:val="Heading2"/>
      </w:pPr>
      <w:r>
        <w:t xml:space="preserve">Business Model</w:t>
      </w:r>
    </w:p>
    <w:p>
      <w:pPr>
        <w:pStyle w:val="FirstParagraph"/>
      </w:pPr>
      <w:r>
        <w:br/>
      </w:r>
    </w:p>
    <w:p>
      <w:pPr>
        <w:pStyle w:val="BodyText"/>
      </w:pPr>
      <w:r>
        <w:t xml:space="preserve">To ensure success we plan adopt hybrid model incorporating both retail sales online platforms. Customers will have option either visit physical store located central Beijing area receive consultation from expert tailors or place orders online via dedicated website/app which allows uploading photos detailed specifications needed garment.</w:t>
      </w:r>
    </w:p>
    <w:p>
      <w:pPr>
        <w:pStyle w:val="BodyText"/>
      </w:pPr>
      <w:r>
        <w:br/>
      </w:r>
    </w:p>
    <w:p>
      <w:pPr>
        <w:pStyle w:val="BodyText"/>
      </w:pPr>
      <w:r>
        <w:t xml:space="preserve">Additionally we intend partner with local hotels restaurants offering exclusive discounts to their patrons thereby expanding reach further enhancing visibility within community.</w:t>
      </w:r>
    </w:p>
    <w:p>
      <w:pPr>
        <w:pStyle w:val="BodyText"/>
      </w:pPr>
      <w:r>
        <w:br/>
      </w:r>
    </w:p>
    <w:bookmarkEnd w:id="23"/>
    <w:bookmarkStart w:id="24" w:name="operational-plan"/>
    <w:p>
      <w:pPr>
        <w:pStyle w:val="Heading2"/>
      </w:pPr>
      <w:r>
        <w:t xml:space="preserve">Operational Plan</w:t>
      </w:r>
    </w:p>
    <w:p>
      <w:pPr>
        <w:pStyle w:val="FirstParagraph"/>
      </w:pPr>
      <w:r>
        <w:br/>
      </w:r>
    </w:p>
    <w:p>
      <w:pPr>
        <w:pStyle w:val="BodyText"/>
      </w:pPr>
      <w:r>
        <w:t xml:space="preserve">The operational phase involves securing suitable location preferably near famous landmarks Forbidden City Wangfujing Street ensure maximum foot traffic. Once space secured next step involve recruiting skilled artisans proficient in various aspects involving cutting sewing embellishing fabric etc.</w:t>
      </w:r>
    </w:p>
    <w:p>
      <w:pPr>
        <w:pStyle w:val="BodyText"/>
      </w:pPr>
      <w:r>
        <w:br/>
      </w:r>
    </w:p>
    <w:p>
      <w:pPr>
        <w:pStyle w:val="BodyText"/>
      </w:pPr>
      <w:r>
        <w:t xml:space="preserve">We also commit investing heavily marketing campaigns highlighting uniqueness value proposition offered through our tailor services thereby attracting potential customers eager explore what we have to offer them.</w:t>
      </w:r>
    </w:p>
    <w:p>
      <w:pPr>
        <w:pStyle w:val="BodyText"/>
      </w:pPr>
      <w:r>
        <w:br/>
      </w:r>
    </w:p>
    <w:bookmarkEnd w:id="24"/>
    <w:bookmarkStart w:id="25" w:name="challenges-mitigation-strategies"/>
    <w:p>
      <w:pPr>
        <w:pStyle w:val="Heading2"/>
      </w:pPr>
      <w:r>
        <w:t xml:space="preserve">Challenges &amp; Mitigation Strategies</w:t>
      </w:r>
    </w:p>
    <w:p>
      <w:pPr>
        <w:pStyle w:val="FirstParagraph"/>
      </w:pPr>
      <w:r>
        <w:br/>
      </w:r>
    </w:p>
    <w:p>
      <w:pPr>
        <w:pStyle w:val="BodyText"/>
      </w:pPr>
      <w:r>
        <w:t xml:space="preserve">Like any other enterprise ours too faces certain challenges including:</w:t>
      </w:r>
    </w:p>
    <w:p>
      <w:pPr>
        <w:numPr>
          <w:ilvl w:val="0"/>
          <w:numId w:val="1003"/>
        </w:numPr>
        <w:pStyle w:val="Compact"/>
      </w:pPr>
      <w:r>
        <w:t xml:space="preserve">Hig Cost of Materials: Premium fabrics come expensive however negotiating bulk purchase deals suppliers helps mitigate costs significantly.</w:t>
      </w:r>
    </w:p>
    <w:p>
      <w:pPr>
        <w:pStyle w:val="FirstParagraph"/>
      </w:pPr>
      <w:r>
        <w:br/>
      </w:r>
    </w:p>
    <w:bookmarkEnd w:id="25"/>
    <w:bookmarkStart w:id="26" w:name="conclusion"/>
    <w:p>
      <w:pPr>
        <w:pStyle w:val="Heading2"/>
      </w:pPr>
      <w:r>
        <w:t xml:space="preserve">Conclusion</w:t>
      </w:r>
    </w:p>
    <w:p>
      <w:pPr>
        <w:pStyle w:val="FirstParagraph"/>
      </w:pPr>
      <w:r>
        <w:br/>
      </w:r>
    </w:p>
    <w:p>
      <w:pPr>
        <w:pStyle w:val="BodyText"/>
      </w:pPr>
      <w:r>
        <w:t xml:space="preserve">In conclusion establishing a tailor service business in Beijing presents exciting opportunities given favorable conditions prevailing currently within city itself coupled with growing global appreciation towards sustainable ethical practices associated bespoke clothing industry overall.</w:t>
      </w:r>
    </w:p>
    <w:p>
      <w:pPr>
        <w:pStyle w:val="BodyText"/>
      </w:pPr>
      <w:r>
        <w:br/>
      </w:r>
    </w:p>
    <w:p>
      <w:pPr>
        <w:pStyle w:val="BodyText"/>
      </w:pPr>
      <w:r>
        <w:t xml:space="preserve">By leveraging strengths inherent within our team combined strategic planning execution capabilities we confident achieving goals outlined herein thus contributing positively towards development sector while simultaneously fulfilling needs diverse clientele seeking exceptional quality products uniquely crafted just for them.</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China Beijing</dc:title>
  <dc:creator/>
  <dc:language>en</dc:language>
  <cp:keywords/>
  <dcterms:created xsi:type="dcterms:W3CDTF">2026-07-29T04:26:49Z</dcterms:created>
  <dcterms:modified xsi:type="dcterms:W3CDTF">2026-07-29T04:26:49Z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