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3de3792db5e4fe55e9f32dda020ca5e926cf30"/>
    <w:p>
      <w:pPr>
        <w:pStyle w:val="Heading1"/>
      </w:pPr>
      <w:r>
        <w:t xml:space="preserve">Project Report: Strategic Implementation of a Tailor Enterprise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modern</w:t>
      </w:r>
      <w:r>
        <w:t xml:space="preserve"> </w:t>
      </w:r>
      <w:r>
        <w:rPr>
          <w:bCs/>
          <w:b/>
        </w:rPr>
        <w:t xml:space="preserve">Tailor</w:t>
      </w:r>
      <w:r>
        <w:t xml:space="preserve"> </w:t>
      </w:r>
      <w:r>
        <w:t xml:space="preserve">enterprise within the bustling economic hub of DR Congo Kinshasa. The capital city of the Democratic Republic of Congo presents a unique convergence of traditional cultural expression and rapid urban development. This document serves as a critical roadmap for leveraging these dynamics to create a sustainable business model that addresses both local fashion demands and international quality standards. By focusing on high-quality craftsmanship, efficient supply chain management, and digital integration, this</w:t>
      </w:r>
      <w:r>
        <w:t xml:space="preserve"> </w:t>
      </w:r>
      <w:r>
        <w:rPr>
          <w:bCs/>
          <w:b/>
        </w:rPr>
        <w:t xml:space="preserve">Tailor</w:t>
      </w:r>
      <w:r>
        <w:t xml:space="preserve"> </w:t>
      </w:r>
      <w:r>
        <w:t xml:space="preserve">venture aims to become a benchmark for excellence in DR Congo Kinshasa.</w:t>
      </w:r>
    </w:p>
    <w:bookmarkEnd w:id="20"/>
    <w:bookmarkStart w:id="21" w:name="Xab950a6bf194c5afede3057db37e838ec9ea43a"/>
    <w:p>
      <w:pPr>
        <w:pStyle w:val="Heading2"/>
      </w:pPr>
      <w:r>
        <w:t xml:space="preserve">2. Contextual Analysis of the Market in DR Congo Kinshasa</w:t>
      </w:r>
    </w:p>
    <w:p>
      <w:pPr>
        <w:pStyle w:val="FirstParagraph"/>
      </w:pPr>
      <w:r>
        <w:t xml:space="preserve">Kinshasa is not merely a city; it is a vibrant cultural mosaic where fashion serves as a primary medium for social identity and professional presentation. In</w:t>
      </w:r>
      <w:r>
        <w:t xml:space="preserve"> </w:t>
      </w:r>
      <w:r>
        <w:rPr>
          <w:bCs/>
          <w:b/>
        </w:rPr>
        <w:t xml:space="preserve">DR Congo Kinshasa</w:t>
      </w:r>
      <w:r>
        <w:t xml:space="preserve">, the demand for clothing extends far beyond basic utility. The local population, particularly in urban centers, places immense value on attire that signifies status, respect, and modernity. There is a growing middle class with disposable income willing to pay for custom-fitted garments that blend traditional African aesthetics with contemporary global trends.</w:t>
      </w:r>
    </w:p>
    <w:p>
      <w:pPr>
        <w:pStyle w:val="BodyText"/>
      </w:pPr>
      <w:r>
        <w:t xml:space="preserve">However, the market in</w:t>
      </w:r>
      <w:r>
        <w:t xml:space="preserve"> </w:t>
      </w:r>
      <w:r>
        <w:rPr>
          <w:bCs/>
          <w:b/>
        </w:rPr>
        <w:t xml:space="preserve">DR Congo Kinshasa</w:t>
      </w:r>
      <w:r>
        <w:t xml:space="preserve"> </w:t>
      </w:r>
      <w:r>
        <w:t xml:space="preserve">is currently fragmented. While there are numerous informal tailors operating on street corners, there is a significant gap in the market for professionalized services that offer consistency, timely delivery, and transparent pricing. Consumers often face challenges regarding quality control and communication delays. This project report identifies an opportunity to fill this void by positioning our</w:t>
      </w:r>
      <w:r>
        <w:t xml:space="preserve"> </w:t>
      </w:r>
      <w:r>
        <w:rPr>
          <w:bCs/>
          <w:b/>
        </w:rPr>
        <w:t xml:space="preserve">Tailor</w:t>
      </w:r>
      <w:r>
        <w:t xml:space="preserve"> </w:t>
      </w:r>
      <w:r>
        <w:t xml:space="preserve">service as a premium yet accessible brand that prioritizes customer satisfaction and reliability.</w:t>
      </w:r>
    </w:p>
    <w:bookmarkEnd w:id="21"/>
    <w:bookmarkStart w:id="22" w:name="X7e928ab4e491e5f5ece6947b6934df9c17c8fd4"/>
    <w:p>
      <w:pPr>
        <w:pStyle w:val="Heading2"/>
      </w:pPr>
      <w:r>
        <w:t xml:space="preserve">3. Strategic Objectives of the Tailor Project</w:t>
      </w:r>
    </w:p>
    <w:p>
      <w:pPr>
        <w:pStyle w:val="FirstParagraph"/>
      </w:pPr>
      <w:r>
        <w:t xml:space="preserve">The primary objective of this initiative is to establish a fully operational</w:t>
      </w:r>
      <w:r>
        <w:t xml:space="preserve"> </w:t>
      </w:r>
      <w:r>
        <w:rPr>
          <w:bCs/>
          <w:b/>
        </w:rPr>
        <w:t xml:space="preserve">Tailor</w:t>
      </w:r>
      <w:r>
        <w:t xml:space="preserve"> </w:t>
      </w:r>
      <w:r>
        <w:t xml:space="preserve">workshop within six months of funding approval. Specific goals include:</w:t>
      </w:r>
    </w:p>
    <w:p>
      <w:pPr>
        <w:numPr>
          <w:ilvl w:val="0"/>
          <w:numId w:val="1001"/>
        </w:numPr>
        <w:pStyle w:val="Compact"/>
      </w:pPr>
      <w:r>
        <w:rPr>
          <w:bCs/>
          <w:b/>
        </w:rPr>
        <w:t xml:space="preserve">Craftsmanship Excellence:</w:t>
      </w:r>
      <w:r>
        <w:t xml:space="preserve">To train and employ local artisans who master both traditional hand-stitching techniques and modern industrial sewing methods, ensuring that every garment produced meets international quality standards.</w:t>
      </w:r>
    </w:p>
    <w:p>
      <w:pPr>
        <w:numPr>
          <w:ilvl w:val="0"/>
          <w:numId w:val="1001"/>
        </w:numPr>
        <w:pStyle w:val="Compact"/>
      </w:pPr>
      <w:r>
        <w:rPr>
          <w:bCs/>
          <w:b/>
        </w:rPr>
        <w:t xml:space="preserve">Economic Empowerment:</w:t>
      </w:r>
      <w:r>
        <w:t xml:space="preserve">To create sustainable employment opportunities in DR Congo Kinshasa by hiring junior apprentices from underserved communities, thereby contributing to the local economy and skill development.</w:t>
      </w:r>
    </w:p>
    <w:p>
      <w:pPr>
        <w:numPr>
          <w:ilvl w:val="0"/>
          <w:numId w:val="1001"/>
        </w:numPr>
        <w:pStyle w:val="Compact"/>
      </w:pPr>
      <w:r>
        <w:rPr>
          <w:bCs/>
          <w:b/>
        </w:rPr>
        <w:t xml:space="preserve">Digital Integration:</w:t>
      </w:r>
      <w:r>
        <w:t xml:space="preserve">To implement a digital booking and design consultation system accessible via mobile platforms, catering to the tech-savvy youth population of</w:t>
      </w:r>
      <w:r>
        <w:t xml:space="preserve"> </w:t>
      </w:r>
      <w:r>
        <w:rPr>
          <w:bCs/>
          <w:b/>
        </w:rPr>
        <w:t xml:space="preserve">DR Congo Kinshasa</w:t>
      </w:r>
      <w:r>
        <w:t xml:space="preserve">.</w:t>
      </w:r>
    </w:p>
    <w:p>
      <w:pPr>
        <w:numPr>
          <w:ilvl w:val="0"/>
          <w:numId w:val="1001"/>
        </w:numPr>
        <w:pStyle w:val="Compact"/>
      </w:pPr>
      <w:r>
        <w:rPr>
          <w:bCs/>
          <w:b/>
        </w:rPr>
        <w:t xml:space="preserve">Sustainable Practices:</w:t>
      </w:r>
      <w:r>
        <w:t xml:space="preserve">To minimize textile waste through efficient pattern cutting and recycling programs, aligning with global sustainability trends while respecting local resource constraints.</w:t>
      </w:r>
    </w:p>
    <w:bookmarkEnd w:id="22"/>
    <w:bookmarkStart w:id="25" w:name="X95fea81106b441f7e235feb988e7b413569aa4f"/>
    <w:p>
      <w:pPr>
        <w:pStyle w:val="Heading2"/>
      </w:pPr>
      <w:r>
        <w:t xml:space="preserve">4. Operational Plan for the Tailor Enterprise</w:t>
      </w:r>
    </w:p>
    <w:p>
      <w:pPr>
        <w:pStyle w:val="FirstParagraph"/>
      </w:pPr>
      <w:r>
        <w:t xml:space="preserve">The operational backbone of this project relies on a robust workflow designed to handle high volume without compromising quality. The</w:t>
      </w:r>
      <w:r>
        <w:t xml:space="preserve"> </w:t>
      </w:r>
      <w:r>
        <w:rPr>
          <w:bCs/>
          <w:b/>
        </w:rPr>
        <w:t xml:space="preserve">Tailor</w:t>
      </w:r>
      <w:r>
        <w:t xml:space="preserve"> </w:t>
      </w:r>
      <w:r>
        <w:t xml:space="preserve">facility will be located in a strategic district of Kinshasa, easily accessible by public transport yet secure enough for high-value transactions.</w:t>
      </w:r>
    </w:p>
    <w:bookmarkStart w:id="23" w:name="infrastructure-and-equipment"/>
    <w:p>
      <w:pPr>
        <w:pStyle w:val="Heading3"/>
      </w:pPr>
      <w:r>
        <w:t xml:space="preserve">4.1 Infrastructure and Equipment</w:t>
      </w:r>
    </w:p>
    <w:p>
      <w:pPr>
        <w:pStyle w:val="FirstParagraph"/>
      </w:pPr>
      <w:r>
        <w:t xml:space="preserve">The workshop requires investment in industrial-grade sewing machines, overlockers, steam presses, and cutting tables. Given the electrical instability often encountered in parts of</w:t>
      </w:r>
      <w:r>
        <w:t xml:space="preserve"> </w:t>
      </w:r>
      <w:r>
        <w:rPr>
          <w:bCs/>
          <w:b/>
        </w:rPr>
        <w:t xml:space="preserve">DR Congo Kinshasa</w:t>
      </w:r>
      <w:r>
        <w:t xml:space="preserve">, the facility will be equipped with a hybrid power system featuring solar panels and backup generators to ensure uninterrupted production. This infrastructure is critical for maintaining reliability, a key differentiator in the local market.</w:t>
      </w:r>
    </w:p>
    <w:bookmarkEnd w:id="23"/>
    <w:bookmarkStart w:id="24" w:name="human-resources-and-training"/>
    <w:p>
      <w:pPr>
        <w:pStyle w:val="Heading3"/>
      </w:pPr>
      <w:r>
        <w:t xml:space="preserve">4.2 Human Resources and Training</w:t>
      </w:r>
    </w:p>
    <w:p>
      <w:pPr>
        <w:pStyle w:val="FirstParagraph"/>
      </w:pPr>
      <w:r>
        <w:t xml:space="preserve">The success of any</w:t>
      </w:r>
      <w:r>
        <w:t xml:space="preserve"> </w:t>
      </w:r>
      <w:r>
        <w:rPr>
          <w:bCs/>
          <w:b/>
        </w:rPr>
        <w:t xml:space="preserve">Tailor</w:t>
      </w:r>
      <w:r>
        <w:t xml:space="preserve"> </w:t>
      </w:r>
      <w:r>
        <w:t xml:space="preserve">business lies in its people. We will recruit experienced master tailors to oversee production and mentor new hires. A structured training program will be implemented to upskill local youth, focusing on precision cutting, fabric analysis, and customer service etiquette. This approach ensures that the enterprise builds a loyal workforce while addressing unemployment issues in</w:t>
      </w:r>
      <w:r>
        <w:t xml:space="preserve"> </w:t>
      </w:r>
      <w:r>
        <w:rPr>
          <w:bCs/>
          <w:b/>
        </w:rPr>
        <w:t xml:space="preserve">DR Congo Kinshasa</w:t>
      </w:r>
      <w:r>
        <w:t xml:space="preserve">.</w:t>
      </w:r>
    </w:p>
    <w:bookmarkEnd w:id="24"/>
    <w:bookmarkEnd w:id="25"/>
    <w:bookmarkStart w:id="26" w:name="Xc4d776bb5157e6fccf02868033dcc85fe8cd657"/>
    <w:p>
      <w:pPr>
        <w:pStyle w:val="Heading2"/>
      </w:pPr>
      <w:r>
        <w:t xml:space="preserve">5. Marketing and Customer Acquisition Strategy</w:t>
      </w:r>
    </w:p>
    <w:p>
      <w:pPr>
        <w:pStyle w:val="FirstParagraph"/>
      </w:pPr>
      <w:r>
        <w:t xml:space="preserve">In DR Congo Kinshasa, word-of-mouth remains a powerful marketing tool, but digital presence is becoming increasingly dominant. Our marketing strategy will leverage social media platforms such as Facebook and Instagram, which are widely used by the urban population in</w:t>
      </w:r>
      <w:r>
        <w:t xml:space="preserve"> </w:t>
      </w:r>
      <w:r>
        <w:rPr>
          <w:bCs/>
          <w:b/>
        </w:rPr>
        <w:t xml:space="preserve">DR Congo Kinshasa</w:t>
      </w:r>
      <w:r>
        <w:t xml:space="preserve">. We will showcase before-and-after transformations of clients and highlight the intricate details of our craftsmanship.</w:t>
      </w:r>
    </w:p>
    <w:p>
      <w:pPr>
        <w:pStyle w:val="BodyText"/>
      </w:pPr>
      <w:r>
        <w:t xml:space="preserve">To build trust, we will introduce a "Try-Before-You-Buy" consultation service where clients can view fabric samples and design sketches before committing to a purchase. For corporate clients in</w:t>
      </w:r>
      <w:r>
        <w:t xml:space="preserve"> </w:t>
      </w:r>
      <w:r>
        <w:rPr>
          <w:bCs/>
          <w:b/>
        </w:rPr>
        <w:t xml:space="preserve">DR Congo Kinshasa</w:t>
      </w:r>
      <w:r>
        <w:t xml:space="preserve">, we will offer bulk ordering for uniforms and business attire, emphasizing durability and brand alignment. The</w:t>
      </w:r>
      <w:r>
        <w:t xml:space="preserve"> </w:t>
      </w:r>
      <w:r>
        <w:rPr>
          <w:bCs/>
          <w:b/>
        </w:rPr>
        <w:t xml:space="preserve">Tailor</w:t>
      </w:r>
      <w:r>
        <w:t xml:space="preserve"> </w:t>
      </w:r>
      <w:r>
        <w:t xml:space="preserve">brand will be marketed as the bridge between traditional Congolese elegance and modern professional wear.</w:t>
      </w:r>
    </w:p>
    <w:bookmarkEnd w:id="26"/>
    <w:bookmarkStart w:id="27" w:name="X21ac6d95a14485c2c609f33b6be95776b8bc623"/>
    <w:p>
      <w:pPr>
        <w:pStyle w:val="Heading2"/>
      </w:pPr>
      <w:r>
        <w:t xml:space="preserve">6. Financial Projections and Risk Management</w:t>
      </w:r>
    </w:p>
    <w:p>
      <w:pPr>
        <w:pStyle w:val="FirstParagraph"/>
      </w:pPr>
      <w:r>
        <w:t xml:space="preserve">The financial model projects a break-even point within eighteen months, driven by a diversified revenue stream that includes bespoke suits, traditional attire (such as Kitenge and Basoke styles), and corporate uniforms. Revenue streams will be bolstered by offering alterations services for ready-to-wear garments, which provides steady cash flow.</w:t>
      </w:r>
    </w:p>
    <w:p>
      <w:pPr>
        <w:pStyle w:val="BodyText"/>
      </w:pPr>
      <w:r>
        <w:t xml:space="preserve">Risk management is paramount in this venture. Key risks include currency fluctuation affecting the cost of imported fabrics and machinery maintenance issues due to parts scarcity in</w:t>
      </w:r>
      <w:r>
        <w:t xml:space="preserve"> </w:t>
      </w:r>
      <w:r>
        <w:rPr>
          <w:bCs/>
          <w:b/>
        </w:rPr>
        <w:t xml:space="preserve">DR Congo Kinshasa</w:t>
      </w:r>
      <w:r>
        <w:t xml:space="preserve">. To mitigate these risks, we will maintain a strategic inventory of critical spare parts and negotiate long-term contracts with reliable fabric suppliers who can source materials directly from international hubs when necessary. Additionally, diversifying supplier bases will protect against supply chain disruptions.</w:t>
      </w:r>
    </w:p>
    <w:bookmarkEnd w:id="27"/>
    <w:bookmarkStart w:id="28" w:name="conclusion"/>
    <w:p>
      <w:pPr>
        <w:pStyle w:val="Heading2"/>
      </w:pPr>
      <w:r>
        <w:t xml:space="preserve">7. Conclusion</w:t>
      </w:r>
    </w:p>
    <w:p>
      <w:pPr>
        <w:pStyle w:val="FirstParagraph"/>
      </w:pPr>
      <w:r>
        <w:t xml:space="preserve">The establishment of this</w:t>
      </w:r>
      <w:r>
        <w:t xml:space="preserve"> </w:t>
      </w:r>
      <w:r>
        <w:rPr>
          <w:bCs/>
          <w:b/>
        </w:rPr>
        <w:t xml:space="preserve">Tailor</w:t>
      </w:r>
      <w:r>
        <w:t xml:space="preserve"> </w:t>
      </w:r>
      <w:r>
        <w:t xml:space="preserve">enterprise represents more than a commercial investment; it is a commitment to the cultural and economic fabric of</w:t>
      </w:r>
      <w:r>
        <w:t xml:space="preserve"> </w:t>
      </w:r>
      <w:r>
        <w:rPr>
          <w:bCs/>
          <w:b/>
        </w:rPr>
        <w:t xml:space="preserve">DR Congo Kinshasa</w:t>
      </w:r>
      <w:r>
        <w:t xml:space="preserve">. By addressing the market's need for quality, reliability, and style, we are poised to capture a significant share of the evolving fashion landscape. The convergence of skilled labor, strategic location, and modern business practices ensures that this project is not only viable but essential for the future of local artisanal industries. We urge stakeholders to support this initiative as it promises substantial returns while fostering positive social impact in 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2026-07-29T06:08:08Z</dcterms:created>
  <dcterms:modified xsi:type="dcterms:W3CDTF">2026-07-29T06:08:08Z</dcterms:modified>
</cp:coreProperties>
</file>

<file path=docProps/custom.xml><?xml version="1.0" encoding="utf-8"?>
<Properties xmlns="http://schemas.openxmlformats.org/officeDocument/2006/custom-properties" xmlns:vt="http://schemas.openxmlformats.org/officeDocument/2006/docPropsVTypes"/>
</file>