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Italy</w:t>
      </w:r>
      <w:r>
        <w:t xml:space="preserve"> </w:t>
      </w:r>
      <w:r>
        <w:t xml:space="preserve">Rome</w:t>
      </w:r>
    </w:p>
    <w:bookmarkStart w:id="33" w:name="X8e986bd8379eb7b567d3947ef169917ca1a9c1f"/>
    <w:p>
      <w:pPr>
        <w:pStyle w:val="Heading1"/>
      </w:pPr>
      <w:r>
        <w:t xml:space="preserve">Project Report on the Establishment and Strategic Implementation of a Bespoke Tailor Service in Italy Rome</w:t>
      </w:r>
    </w:p>
    <w:bookmarkStart w:id="20" w:name="executive-summary"/>
    <w:p>
      <w:pPr>
        <w:pStyle w:val="Heading2"/>
      </w:pPr>
      <w:r>
        <w:t xml:space="preserve">Executive Summary</w:t>
      </w:r>
    </w:p>
    <w:p>
      <w:pPr>
        <w:pStyle w:val="FirstParagraph"/>
      </w:pPr>
      <w:r>
        <w:t xml:space="preserve">This comprehensive project report outlines the strategic planning, operational framework, and cultural integration required to establish a high-end bespoke tailor service in the heart of Rome. The objective is to create a brand that not only provides exceptional garment construction but also embodies the rich sartorial heritage of Italy. By leveraging the global prestige associated with Italian craftsmanship and targeting both local residents and international tourists in Rome, this project aims to achieve sustainable profitability while preserving traditional tailoring techniques.</w:t>
      </w:r>
    </w:p>
    <w:bookmarkEnd w:id="20"/>
    <w:bookmarkStart w:id="21" w:name="introduction-and-context"/>
    <w:p>
      <w:pPr>
        <w:pStyle w:val="Heading2"/>
      </w:pPr>
      <w:r>
        <w:t xml:space="preserve">1. Introduction and Context</w:t>
      </w:r>
    </w:p>
    <w:p>
      <w:pPr>
        <w:pStyle w:val="FirstParagraph"/>
      </w:pPr>
      <w:r>
        <w:t xml:space="preserve">Rome, the Eternal City, is not merely a historical landmark but a global capital of fashion, art, and culture. For decades have the streets of Rome echoed with the footsteps of individuals who understand that clothing is an extension of identity. The concept of a "Tailor" in this context transcends simple repair or alteration; it represents an artisanal promise to create garments that fit both the body and the social standing of the wearer.</w:t>
      </w:r>
    </w:p>
    <w:p>
      <w:pPr>
        <w:pStyle w:val="BodyText"/>
      </w:pPr>
      <w:r>
        <w:t xml:space="preserve">The primary goal of this project is to open a bespoke tailor shop in Rome, Italy. This initiative seeks to bridge the gap between traditional Savile Row-style tailoring techniques and contemporary Italian aesthetics. The market analysis suggests a strong demand for high-quality, custom-made clothing among both the affluent local population and the steady stream of international visitors who visit Rome annually.</w:t>
      </w:r>
    </w:p>
    <w:bookmarkEnd w:id="21"/>
    <w:bookmarkStart w:id="24" w:name="market-analysis-the-rome-context"/>
    <w:p>
      <w:pPr>
        <w:pStyle w:val="Heading2"/>
      </w:pPr>
      <w:r>
        <w:t xml:space="preserve">2. Market Analysis: The Rome Context</w:t>
      </w:r>
    </w:p>
    <w:p>
      <w:pPr>
        <w:pStyle w:val="FirstParagraph"/>
      </w:pPr>
      <w:r>
        <w:t xml:space="preserve">The choice to locate this tailor business in Italy, specifically within the city of Rome, is driven by several key factors. First, the perception of "Made in Italy" holds immense value globally. Consumers are willing to pay a premium for goods that carry this stamp of quality and authenticity.</w:t>
      </w:r>
    </w:p>
    <w:bookmarkStart w:id="22" w:name="target-audience"/>
    <w:p>
      <w:pPr>
        <w:pStyle w:val="Heading3"/>
      </w:pPr>
      <w:r>
        <w:t xml:space="preserve">2.1 Target Audience</w:t>
      </w:r>
    </w:p>
    <w:p>
      <w:pPr>
        <w:pStyle w:val="FirstParagraph"/>
      </w:pPr>
      <w:r>
        <w:t xml:space="preserve">The target demographic is divided into two main categories: locals and tourists.</w:t>
      </w:r>
    </w:p>
    <w:p>
      <w:pPr>
        <w:numPr>
          <w:ilvl w:val="0"/>
          <w:numId w:val="1001"/>
        </w:numPr>
        <w:pStyle w:val="Compact"/>
      </w:pPr>
      <w:r>
        <w:rPr>
          <w:bCs/>
          <w:b/>
        </w:rPr>
        <w:t xml:space="preserve">The Local Elite:</w:t>
      </w:r>
      <w:r>
        <w:t xml:space="preserve"> </w:t>
      </w:r>
      <w:r>
        <w:t xml:space="preserve">Residents in prestigious neighborhoods such as Via Veneto, Prati, and Trastevere often require bespoke suits for political events, business meetings at the nearby Vatican City offices, or social galas. These clients value discretion, long-term relationships with their craftsmen, and the continuity of style.</w:t>
      </w:r>
    </w:p>
    <w:p>
      <w:pPr>
        <w:numPr>
          <w:ilvl w:val="0"/>
          <w:numId w:val="1001"/>
        </w:numPr>
        <w:pStyle w:val="Compact"/>
      </w:pPr>
      <w:r>
        <w:rPr>
          <w:bCs/>
          <w:b/>
        </w:rPr>
        <w:t xml:space="preserve">The International Tourist:</w:t>
      </w:r>
      <w:r>
        <w:t xml:space="preserve"> </w:t>
      </w:r>
      <w:r>
        <w:t xml:space="preserve">Rome welcomes millions of tourists annually. Many travelers seek to purchase a custom suit or dress as a lasting souvenir of their trip to Italy. This segment is driven by the allure of experiencing Italian luxury firsthand and the desire for unique, personalized items that cannot be bought in mass-market stores.</w:t>
      </w:r>
    </w:p>
    <w:bookmarkEnd w:id="22"/>
    <w:bookmarkStart w:id="23" w:name="competitive-landscape"/>
    <w:p>
      <w:pPr>
        <w:pStyle w:val="Heading3"/>
      </w:pPr>
      <w:r>
        <w:t xml:space="preserve">2.2 Competitive Landscape</w:t>
      </w:r>
    </w:p>
    <w:p>
      <w:pPr>
        <w:pStyle w:val="FirstParagraph"/>
      </w:pPr>
      <w:r>
        <w:t xml:space="preserve">Rome hosts several established tailoring houses, ranging from historic family-run workshops to modern fashion boutiques. However, there is a gap in the market for a tailor that combines digital convenience (such as online booking and virtual fittings) with traditional hand-stitching techniques. Most competitors either lean too heavily into tourism without offering true bespoke quality or are too traditional to appeal to younger, fashion-forward clients.</w:t>
      </w:r>
    </w:p>
    <w:bookmarkEnd w:id="23"/>
    <w:bookmarkEnd w:id="24"/>
    <w:bookmarkStart w:id="28" w:name="operational-strategy"/>
    <w:p>
      <w:pPr>
        <w:pStyle w:val="Heading2"/>
      </w:pPr>
      <w:r>
        <w:t xml:space="preserve">3. Operational Strategy</w:t>
      </w:r>
    </w:p>
    <w:p>
      <w:pPr>
        <w:pStyle w:val="FirstParagraph"/>
      </w:pPr>
      <w:r>
        <w:t xml:space="preserve">The success of a tailor business relies heavily on the precision of its operations and the skill of its artisans. The operational plan focuses on three pillars: Sourcing, Craftsmanship, and Customer Experience.</w:t>
      </w:r>
    </w:p>
    <w:bookmarkStart w:id="25" w:name="sourcing-materials"/>
    <w:p>
      <w:pPr>
        <w:pStyle w:val="Heading3"/>
      </w:pPr>
      <w:r>
        <w:t xml:space="preserve">3.1 Sourcing Materials</w:t>
      </w:r>
    </w:p>
    <w:p>
      <w:pPr>
        <w:pStyle w:val="FirstParagraph"/>
      </w:pPr>
      <w:r>
        <w:t xml:space="preserve">To maintain the integrity of being a true Italian Tailor in Rome, all fabrics must be sourced from top-tier mills in Italy’s textile regions, such as Biella for wools and Como for silks. Establishing relationships with these suppliers ensures that our clients receive materials of the highest caliber. The fabric selection will include classic British wools for formal wear and lightweight linens suitable for the hot Roman summers.</w:t>
      </w:r>
    </w:p>
    <w:bookmarkEnd w:id="25"/>
    <w:bookmarkStart w:id="26" w:name="the-tailoring-process"/>
    <w:p>
      <w:pPr>
        <w:pStyle w:val="Heading3"/>
      </w:pPr>
      <w:r>
        <w:t xml:space="preserve">3.2 The Tailoring Process</w:t>
      </w:r>
    </w:p>
    <w:p>
      <w:pPr>
        <w:pStyle w:val="FirstParagraph"/>
      </w:pPr>
      <w:r>
        <w:t xml:space="preserve">The core service offered is bespoke tailoring, which involves creating a garment from scratch based on the client’s specific measurements. This process includes:</w:t>
      </w:r>
    </w:p>
    <w:p>
      <w:pPr>
        <w:numPr>
          <w:ilvl w:val="0"/>
          <w:numId w:val="1002"/>
        </w:numPr>
        <w:pStyle w:val="Compact"/>
      </w:pPr>
      <w:r>
        <w:rPr>
          <w:bCs/>
          <w:b/>
        </w:rPr>
        <w:t xml:space="preserve">Multiple Consultations:</w:t>
      </w:r>
      <w:r>
        <w:t xml:space="preserve"> </w:t>
      </w:r>
      <w:r>
        <w:t xml:space="preserve">Initial discussions on style preferences, followed by precise body measurements.</w:t>
      </w:r>
    </w:p>
    <w:p>
      <w:pPr>
        <w:numPr>
          <w:ilvl w:val="0"/>
          <w:numId w:val="1002"/>
        </w:numPr>
        <w:pStyle w:val="Compact"/>
      </w:pPr>
      <w:r>
        <w:rPr>
          <w:bCs/>
          <w:b/>
        </w:rPr>
        <w:t xml:space="preserve">Fitting Sessions:</w:t>
      </w:r>
      <w:r>
        <w:t xml:space="preserve"> </w:t>
      </w:r>
      <w:r>
        <w:t xml:space="preserve">At least three fittings are standard in Rome to ensure the garment drapes perfectly. This iterative process allows the tailor to adjust for posture nuances and personal comfort.</w:t>
      </w:r>
    </w:p>
    <w:p>
      <w:pPr>
        <w:numPr>
          <w:ilvl w:val="0"/>
          <w:numId w:val="1002"/>
        </w:numPr>
        <w:pStyle w:val="Compact"/>
      </w:pPr>
      <w:r>
        <w:rPr>
          <w:bCs/>
          <w:b/>
        </w:rPr>
        <w:t xml:space="preserve">Craftsmanship:</w:t>
      </w:r>
      <w:r>
        <w:t xml:space="preserve"> </w:t>
      </w:r>
      <w:r>
        <w:t xml:space="preserve">Emphasis on hand-stitching, canvassing, and finishing details that machine-made garments cannot replicate.</w:t>
      </w:r>
    </w:p>
    <w:bookmarkEnd w:id="26"/>
    <w:bookmarkStart w:id="27" w:name="location-and-ambiance"/>
    <w:p>
      <w:pPr>
        <w:pStyle w:val="Heading3"/>
      </w:pPr>
      <w:r>
        <w:t xml:space="preserve">3.3 Location and Ambiance</w:t>
      </w:r>
    </w:p>
    <w:p>
      <w:pPr>
        <w:pStyle w:val="FirstParagraph"/>
      </w:pPr>
      <w:r>
        <w:t xml:space="preserve">The physical location in Rome is critical. The shop should be situated near historical sites or high-end shopping districts like the Spanish Steps area to maximize visibility to tourists while remaining accessible to locals who prefer privacy. The interior design should reflect "Italian Elegance," utilizing warm woods, marble accents, and soft lighting to create an inviting atmosphere where clients feel at ease during their long fitting sessions.</w:t>
      </w:r>
    </w:p>
    <w:bookmarkEnd w:id="27"/>
    <w:bookmarkEnd w:id="28"/>
    <w:bookmarkStart w:id="29" w:name="marketing-and-brand-positioning"/>
    <w:p>
      <w:pPr>
        <w:pStyle w:val="Heading2"/>
      </w:pPr>
      <w:r>
        <w:t xml:space="preserve">4. Marketing and Brand Positioning</w:t>
      </w:r>
    </w:p>
    <w:p>
      <w:pPr>
        <w:pStyle w:val="FirstParagraph"/>
      </w:pPr>
      <w:r>
        <w:t xml:space="preserve">The brand identity will center on the dual concepts of "Heritage" and "Modernity." Marketing efforts in Rome will utilize a mix of digital and traditional channels.</w:t>
      </w:r>
    </w:p>
    <w:p>
      <w:pPr>
        <w:pStyle w:val="BodyText"/>
      </w:pPr>
      <w:r>
        <w:rPr>
          <w:bCs/>
          <w:b/>
        </w:rPr>
        <w:t xml:space="preserve">Digital Presence:</w:t>
      </w:r>
      <w:r>
        <w:t xml:space="preserve"> </w:t>
      </w:r>
      <w:r>
        <w:t xml:space="preserve">A sophisticated website featuring a portfolio of past works, educational content about fabric types, and an easy-to-use booking system. Social media campaigns on Instagram will showcase behind-the-scenes videos of the tailoring process in Rome, highlighting the skill and dedication of the artisans.</w:t>
      </w:r>
    </w:p>
    <w:p>
      <w:pPr>
        <w:pStyle w:val="BodyText"/>
      </w:pPr>
      <w:r>
        <w:rPr>
          <w:bCs/>
          <w:b/>
        </w:rPr>
        <w:t xml:space="preserve">Partnerships:</w:t>
      </w:r>
      <w:r>
        <w:t xml:space="preserve"> </w:t>
      </w:r>
      <w:r>
        <w:t xml:space="preserve">Collaborations with local luxury hotels such as Hassler or Hotel de Russie will be pursued. Concierge desks can recommend our tailor services to guests seeking last-minute formal wear or custom pieces for special occasions during their stay in Italy.</w:t>
      </w:r>
    </w:p>
    <w:bookmarkEnd w:id="29"/>
    <w:bookmarkStart w:id="30" w:name="financial-projections-and-sustainability"/>
    <w:p>
      <w:pPr>
        <w:pStyle w:val="Heading2"/>
      </w:pPr>
      <w:r>
        <w:t xml:space="preserve">5. Financial Projections and Sustainability</w:t>
      </w:r>
    </w:p>
    <w:p>
      <w:pPr>
        <w:pStyle w:val="FirstParagraph"/>
      </w:pPr>
      <w:r>
        <w:t xml:space="preserve">The financial model relies on high margins per unit rather than high volume, which is typical for bespoke businesses. Initial capital will cover rent deposits, inventory of luxury fabrics, interior renovation, and the recruitment of master tailors.</w:t>
      </w:r>
    </w:p>
    <w:p>
      <w:pPr>
        <w:pStyle w:val="BodyText"/>
      </w:pPr>
      <w:r>
        <w:t xml:space="preserve">Break-even analysis suggests that profitability will be reached within 18 months. The recurring revenue model includes not just initial garment creation but also ongoing alterations, repairs, and future commissions. Furthermore by offering "Tailor to Fit" services for off-the-rack purchases, the business can generate additional income streams from clients who prefer ready-to-wear but desire a perfect fit.</w:t>
      </w:r>
    </w:p>
    <w:bookmarkEnd w:id="30"/>
    <w:bookmarkStart w:id="31" w:name="challenges-and-risk-management"/>
    <w:p>
      <w:pPr>
        <w:pStyle w:val="Heading2"/>
      </w:pPr>
      <w:r>
        <w:t xml:space="preserve">6. Challenges and Risk Management</w:t>
      </w:r>
    </w:p>
    <w:p>
      <w:pPr>
        <w:pStyle w:val="FirstParagraph"/>
      </w:pPr>
      <w:r>
        <w:rPr>
          <w:bCs/>
          <w:b/>
        </w:rPr>
        <w:t xml:space="preserve">Economic Fluctuations:</w:t>
      </w:r>
      <w:r>
        <w:t xml:space="preserve"> </w:t>
      </w:r>
      <w:r>
        <w:t xml:space="preserve">As a luxury service, demand may fluctuate with global economic conditions. Mitigation strategies include diversifying the fabric price points and expanding into men’s accessories to capture a broader market.</w:t>
      </w:r>
    </w:p>
    <w:p>
      <w:pPr>
        <w:pStyle w:val="BodyText"/>
      </w:pPr>
      <w:r>
        <w:rPr>
          <w:bCs/>
          <w:b/>
        </w:rPr>
        <w:t xml:space="preserve">Skill Shortage:</w:t>
      </w:r>
      <w:r>
        <w:t xml:space="preserve"> </w:t>
      </w:r>
      <w:r>
        <w:t xml:space="preserve">Finding skilled tailors in Rome is challenging due to the time-intensive nature of the trade. To address this, we will implement an apprenticeship program, partnering with local vocational schools in Italy to train young talent, ensuring a sustainable workforce for the future.</w:t>
      </w:r>
    </w:p>
    <w:bookmarkEnd w:id="31"/>
    <w:bookmarkStart w:id="32" w:name="conclusion"/>
    <w:p>
      <w:pPr>
        <w:pStyle w:val="Heading2"/>
      </w:pPr>
      <w:r>
        <w:t xml:space="preserve">7. Conclusion</w:t>
      </w:r>
    </w:p>
    <w:p>
      <w:pPr>
        <w:pStyle w:val="FirstParagraph"/>
      </w:pPr>
      <w:r>
        <w:t xml:space="preserve">In conclusion, establishing a bespoke tailor service in Rome represents a promising venture that capitalizes on the city’s enduring reputation for style and quality. By respecting the traditions of Italian tailoring while embracing modern business practices, this project aims to become a cornerstone of fashion in Italy. The synergy between the timeless art of tailoring and the vibrant energy of Rome creates a unique value proposition that is likely to resonate with discerning clients worldwide.</w:t>
      </w:r>
    </w:p>
    <w:p>
      <w:pPr>
        <w:pStyle w:val="BodyText"/>
      </w:pPr>
      <w:r>
        <w:t xml:space="preserve">The success of this initiative will depend on unwavering commitment to quality, exceptional customer service, and strategic marketing. If executed correctly, this tailor shop in Rome will not only achieve financial success but also contribute to the preservation and evolution of Italian sartorial heritage for generations to come.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Italy Rome</dc:title>
  <dc:creator/>
  <dc:language>en</dc:language>
  <cp:keywords/>
  <dcterms:created xsi:type="dcterms:W3CDTF">2026-07-29T06:48:41Z</dcterms:created>
  <dcterms:modified xsi:type="dcterms:W3CDTF">2026-07-29T06:48:41Z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