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Bespoke</w:t>
      </w:r>
      <w:r>
        <w:t xml:space="preserve"> </w:t>
      </w:r>
      <w:r>
        <w:t xml:space="preserve">Tailoring</w:t>
      </w:r>
      <w:r>
        <w:t xml:space="preserve"> </w:t>
      </w:r>
      <w:r>
        <w:t xml:space="preserve">Atelier</w:t>
      </w:r>
      <w:r>
        <w:t xml:space="preserve"> </w:t>
      </w:r>
      <w:r>
        <w:t xml:space="preserve">in</w:t>
      </w:r>
      <w:r>
        <w:t xml:space="preserve"> </w:t>
      </w:r>
      <w:r>
        <w:t xml:space="preserve">Japan,</w:t>
      </w:r>
      <w:r>
        <w:t xml:space="preserve"> </w:t>
      </w:r>
      <w:r>
        <w:t xml:space="preserve">Kyoto</w:t>
      </w:r>
    </w:p>
    <w:bookmarkStart w:id="32" w:name="Xbeaacbe6273e72dace100c566f5c6d2b006eecd"/>
    <w:p>
      <w:pPr>
        <w:pStyle w:val="Heading1"/>
      </w:pPr>
      <w:r>
        <w:t xml:space="preserve">Project Report: Strategic Establishment of a Bespoke Tailoring Atelier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&amp; Investors</w:t>
      </w:r>
      <w:r>
        <w:br/>
      </w:r>
      <w:r>
        <w:rPr>
          <w:bCs/>
          <w:b/>
        </w:rPr>
        <w:t xml:space="preserve">From:</w:t>
      </w:r>
      <w:r>
        <w:t xml:space="preserve"> </w:t>
      </w:r>
      <w:r>
        <w:t xml:space="preserve">Project Strategy Team</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high-end bespoke tailor shop in the historic district of Japan, Kyoto. The proposed venture aims to merge centuries-old Japanese textile heritage with contemporary Western tailoring techniques, creating a unique value proposition for both domestic elite clients and international tourists. By leveraging Kyoto’s reputation as the cultural capital of</w:t>
      </w:r>
      <w:r>
        <w:t xml:space="preserve"> </w:t>
      </w:r>
      <w:r>
        <w:rPr>
          <w:bCs/>
          <w:b/>
        </w:rPr>
        <w:t xml:space="preserve">Japan</w:t>
      </w:r>
      <w:r>
        <w:t xml:space="preserve">, this</w:t>
      </w:r>
      <w:r>
        <w:t xml:space="preserve"> </w:t>
      </w:r>
      <w:r>
        <w:rPr>
          <w:bCs/>
          <w:b/>
        </w:rPr>
        <w:t xml:space="preserve">Tailor</w:t>
      </w:r>
      <w:r>
        <w:t xml:space="preserve"> </w:t>
      </w:r>
      <w:r>
        <w:t xml:space="preserve">initiative seeks to capture a niche market that values craftsmanship, exclusivity, and cultural authenticity. The primary objective is to launch within eighteen months, targeting a break-even point by month twenty-four.</w:t>
      </w:r>
    </w:p>
    <w:bookmarkEnd w:id="20"/>
    <w:bookmarkStart w:id="21" w:name="Xde4d3719b581536d21b6a22fb8850736411a648"/>
    <w:p>
      <w:pPr>
        <w:pStyle w:val="Heading2"/>
      </w:pPr>
      <w:r>
        <w:t xml:space="preserve">2. Market Analysis: The Context of Japan and Kyoto</w:t>
      </w:r>
    </w:p>
    <w:p>
      <w:pPr>
        <w:pStyle w:val="FirstParagraph"/>
      </w:pPr>
      <w:r>
        <w:t xml:space="preserve">To understand the viability of this project, one must analyze the specific economic and cultural landscape of</w:t>
      </w:r>
      <w:r>
        <w:t xml:space="preserve"> </w:t>
      </w:r>
      <w:r>
        <w:rPr>
          <w:bCs/>
          <w:b/>
        </w:rPr>
        <w:t xml:space="preserve">Japan</w:t>
      </w:r>
      <w:r>
        <w:t xml:space="preserve">, with a particular focus on Kyoto. While Tokyo remains the financial hub, Kyoto stands as the spiritual and artistic heart of the nation. The city attracts millions of tourists annually from across Europe, North America, and Asia who are eager to experience traditional Japanese culture.</w:t>
      </w:r>
    </w:p>
    <w:p>
      <w:pPr>
        <w:pStyle w:val="BodyText"/>
      </w:pPr>
      <w:r>
        <w:t xml:space="preserve">The market for bespoke clothing in</w:t>
      </w:r>
      <w:r>
        <w:t xml:space="preserve"> </w:t>
      </w:r>
      <w:r>
        <w:rPr>
          <w:bCs/>
          <w:b/>
        </w:rPr>
        <w:t xml:space="preserve">Japan</w:t>
      </w:r>
      <w:r>
        <w:t xml:space="preserve"> </w:t>
      </w:r>
      <w:r>
        <w:t xml:space="preserve">has seen a resurgence among younger demographics who are moving away from fast fashion toward sustainable, high-quality garments. In Kyoto specifically, the clientele is unique. It comprises local residents with deep ties to traditional arts (such as tea ceremony practitioners and geiko) and international visitors seeking customized attire that reflects their travel experiences. There is a distinct gap in the market for a tailor who understands both the nuances of Western fit and the sensitivity required when incorporating Japanese design elements or fabrics.</w:t>
      </w:r>
    </w:p>
    <w:bookmarkEnd w:id="21"/>
    <w:bookmarkStart w:id="23" w:name="project-scope-the-tailor-concept"/>
    <w:p>
      <w:pPr>
        <w:pStyle w:val="Heading2"/>
      </w:pPr>
      <w:r>
        <w:t xml:space="preserve">3. Project Scope: The Tailor Concept</w:t>
      </w:r>
    </w:p>
    <w:p>
      <w:pPr>
        <w:pStyle w:val="FirstParagraph"/>
      </w:pPr>
      <w:r>
        <w:t xml:space="preserve">The proposed entity, tentatively named "Kyoto Stitch," will operate not merely as a retail store but as an atelier. The core service will be bespoke tailoring, offering suits, coats, and dresses made to measure. However, the differentiation lies in the integration of local Kyoto textiles. We plan to source high-quality silk from Nishijin-ori weavers and linen from nearby prefectures.</w:t>
      </w:r>
    </w:p>
    <w:bookmarkStart w:id="22" w:name="services-offered"/>
    <w:p>
      <w:pPr>
        <w:pStyle w:val="Heading3"/>
      </w:pPr>
      <w:r>
        <w:t xml:space="preserve">3.1 Services Offered</w:t>
      </w:r>
    </w:p>
    <w:p>
      <w:pPr>
        <w:numPr>
          <w:ilvl w:val="0"/>
          <w:numId w:val="1001"/>
        </w:numPr>
        <w:pStyle w:val="Compact"/>
      </w:pPr>
      <w:r>
        <w:rPr>
          <w:bCs/>
          <w:b/>
        </w:rPr>
        <w:t xml:space="preserve">Bespoke Suits &amp; Trousers:</w:t>
      </w:r>
      <w:r>
        <w:t xml:space="preserve"> </w:t>
      </w:r>
      <w:r>
        <w:t xml:space="preserve">Full canvas construction with a focus on modern, slim-fit silhouettes preferred by Japanese youth.</w:t>
      </w:r>
    </w:p>
    <w:p>
      <w:pPr>
        <w:numPr>
          <w:ilvl w:val="0"/>
          <w:numId w:val="1001"/>
        </w:numPr>
        <w:pStyle w:val="Compact"/>
      </w:pPr>
      <w:r>
        <w:rPr>
          <w:bCs/>
          <w:b/>
        </w:rPr>
        <w:t xml:space="preserve">Cultural Fusion Garments:</w:t>
      </w:r>
      <w:r>
        <w:t xml:space="preserve"> </w:t>
      </w:r>
      <w:r>
        <w:t xml:space="preserve">Hybrid designs that incorporate Kimono cutting techniques into Western jackets, appealing to the luxury gift market in Kyoto.</w:t>
      </w:r>
    </w:p>
    <w:p>
      <w:pPr>
        <w:numPr>
          <w:ilvl w:val="0"/>
          <w:numId w:val="1001"/>
        </w:numPr>
        <w:pStyle w:val="Compact"/>
      </w:pPr>
      <w:r>
        <w:rPr>
          <w:bCs/>
          <w:b/>
        </w:rPr>
        <w:t xml:space="preserve">Mending and Alteration Services:</w:t>
      </w:r>
      <w:r>
        <w:t xml:space="preserve"> </w:t>
      </w:r>
      <w:r>
        <w:t xml:space="preserve">High-quality repair services for existing wardrobes, promoting sustainability—a growing concern in modern Japan.</w:t>
      </w:r>
    </w:p>
    <w:p>
      <w:pPr>
        <w:numPr>
          <w:ilvl w:val="0"/>
          <w:numId w:val="1001"/>
        </w:numPr>
        <w:pStyle w:val="Compact"/>
      </w:pPr>
      <w:r>
        <w:rPr>
          <w:bCs/>
          <w:b/>
        </w:rPr>
        <w:t xml:space="preserve">Fabric Consultations:</w:t>
      </w:r>
      <w:r>
        <w:t xml:space="preserve"> </w:t>
      </w:r>
      <w:r>
        <w:t xml:space="preserve">Personalized sessions where clients select fabrics from local Kyoto mills, ensuring the final product has a tangible connection to the city.</w:t>
      </w:r>
    </w:p>
    <w:bookmarkEnd w:id="22"/>
    <w:bookmarkEnd w:id="23"/>
    <w:bookmarkStart w:id="26" w:name="operational-plan-and-location-strategy"/>
    <w:p>
      <w:pPr>
        <w:pStyle w:val="Heading2"/>
      </w:pPr>
      <w:r>
        <w:t xml:space="preserve">4. Operational Plan and Location Strategy</w:t>
      </w:r>
    </w:p>
    <w:p>
      <w:pPr>
        <w:pStyle w:val="FirstParagraph"/>
      </w:pPr>
      <w:r>
        <w:t xml:space="preserve">The success of this tailor project in Japan relies heavily on location. The recommended site is in the Gion or Higashiyama district of Kyoto, near Kiyomizu-dera temple. This area commands high foot traffic from international tourists but retains an atmosphere of exclusivity and history.</w:t>
      </w:r>
    </w:p>
    <w:bookmarkStart w:id="24" w:name="facility-design"/>
    <w:p>
      <w:pPr>
        <w:pStyle w:val="Heading3"/>
      </w:pPr>
      <w:r>
        <w:t xml:space="preserve">4.1 Facility Design</w:t>
      </w:r>
    </w:p>
    <w:p>
      <w:pPr>
        <w:pStyle w:val="FirstParagraph"/>
      </w:pPr>
      <w:r>
        <w:t xml:space="preserve">The atelier will feature a minimalist aesthetic consistent with modern Japanese design principles (Wabi-sabi). The space will include:</w:t>
      </w:r>
    </w:p>
    <w:p>
      <w:pPr>
        <w:numPr>
          <w:ilvl w:val="0"/>
          <w:numId w:val="1002"/>
        </w:numPr>
        <w:pStyle w:val="Compact"/>
      </w:pPr>
      <w:r>
        <w:t xml:space="preserve">A private fitting room with ambient lighting and traditional Shoji screens.</w:t>
      </w:r>
    </w:p>
    <w:p>
      <w:pPr>
        <w:numPr>
          <w:ilvl w:val="0"/>
          <w:numId w:val="1002"/>
        </w:numPr>
        <w:pStyle w:val="Compact"/>
      </w:pPr>
      <w:r>
        <w:t xml:space="preserve">A public display area showcasing finished garments and raw fabrics from Kyoto artisans.</w:t>
      </w:r>
    </w:p>
    <w:p>
      <w:pPr>
        <w:numPr>
          <w:ilvl w:val="0"/>
          <w:numId w:val="1002"/>
        </w:numPr>
        <w:pStyle w:val="Compact"/>
      </w:pPr>
      <w:r>
        <w:t xml:space="preserve">A consultation lounge where clients can enjoy matcha tea, fostering a relaxed environment for detailed measurements and discussions.</w:t>
      </w:r>
    </w:p>
    <w:bookmarkEnd w:id="24"/>
    <w:bookmarkStart w:id="25" w:name="staffing-requirements"/>
    <w:p>
      <w:pPr>
        <w:pStyle w:val="Heading3"/>
      </w:pPr>
      <w:r>
        <w:t xml:space="preserve">4.2 Staffing Requirements</w:t>
      </w:r>
    </w:p>
    <w:p>
      <w:pPr>
        <w:pStyle w:val="FirstParagraph"/>
      </w:pPr>
      <w:r>
        <w:t xml:space="preserve">The team will consist of a Head Cutter with ten years of experience in Savile Row or similar international standards, two master tailors proficient in Japanese sewing techniques, and customer service staff fluent in English, Mandarin, and Japanese. Language proficiency is critical for serving the diverse tourist demographic visiting Kyoto.</w:t>
      </w:r>
    </w:p>
    <w:bookmarkEnd w:id="25"/>
    <w:bookmarkEnd w:id="26"/>
    <w:bookmarkStart w:id="27" w:name="marketing-and-branding-strategy"/>
    <w:p>
      <w:pPr>
        <w:pStyle w:val="Heading2"/>
      </w:pPr>
      <w:r>
        <w:t xml:space="preserve">5. Marketing and Branding Strategy</w:t>
      </w:r>
    </w:p>
    <w:p>
      <w:pPr>
        <w:pStyle w:val="FirstParagraph"/>
      </w:pPr>
      <w:r>
        <w:t xml:space="preserve">The branding for this tailor venture will center on the theme of "Heritage Meets Modernity." The narrative will emphasize that purchasing a suit from this tailor is not just buying clothing, but investing in a piece of Kyoto’s living history.</w:t>
      </w:r>
    </w:p>
    <w:p>
      <w:pPr>
        <w:numPr>
          <w:ilvl w:val="0"/>
          <w:numId w:val="1003"/>
        </w:numPr>
        <w:pStyle w:val="Compact"/>
      </w:pPr>
      <w:r>
        <w:rPr>
          <w:bCs/>
          <w:b/>
        </w:rPr>
        <w:t xml:space="preserve">Digital Presence:</w:t>
      </w:r>
      <w:r>
        <w:t xml:space="preserve"> </w:t>
      </w:r>
      <w:r>
        <w:t xml:space="preserve">A multilingual website optimized for search engines targeting keywords like "bespoke tailor Kyoto" and "custom suits Japan." Social media campaigns on Instagram and Pinterest will highlight the craftsmanship process, which resonates strongly with visual-centric audiences.</w:t>
      </w:r>
    </w:p>
    <w:p>
      <w:pPr>
        <w:numPr>
          <w:ilvl w:val="0"/>
          <w:numId w:val="1003"/>
        </w:numPr>
        <w:pStyle w:val="Compact"/>
      </w:pPr>
      <w:r>
        <w:rPr>
          <w:bCs/>
          <w:b/>
        </w:rPr>
        <w:t xml:space="preserve">Partnerships:</w:t>
      </w:r>
      <w:r>
        <w:t xml:space="preserve"> </w:t>
      </w:r>
      <w:r>
        <w:t xml:space="preserve">Collaborations with luxury ryokans (traditional inns) in Kyoto to offer exclusive discounts to their guests. This positions the tailor as a premium experience rather than just a retail service.</w:t>
      </w:r>
    </w:p>
    <w:p>
      <w:pPr>
        <w:numPr>
          <w:ilvl w:val="0"/>
          <w:numId w:val="1003"/>
        </w:numPr>
        <w:pStyle w:val="Compact"/>
      </w:pPr>
      <w:r>
        <w:rPr>
          <w:bCs/>
          <w:b/>
        </w:rPr>
        <w:t xml:space="preserve">Influencer Marketing:</w:t>
      </w:r>
      <w:r>
        <w:t xml:space="preserve"> </w:t>
      </w:r>
      <w:r>
        <w:t xml:space="preserve">Engaging fashion influencers visiting Kyoto to showcase the unique fusion of traditional fabrics and modern tailoring.</w:t>
      </w:r>
    </w:p>
    <w:bookmarkEnd w:id="27"/>
    <w:bookmarkStart w:id="28" w:name="financial-overview"/>
    <w:p>
      <w:pPr>
        <w:pStyle w:val="Heading2"/>
      </w:pPr>
      <w:r>
        <w:t xml:space="preserve">6. Financial Overview</w:t>
      </w:r>
    </w:p>
    <w:p>
      <w:pPr>
        <w:pStyle w:val="FirstParagraph"/>
      </w:pPr>
      <w:r>
        <w:t xml:space="preserve">The initial investment covers lease deposits, interior renovation adhering to historical preservation laws in Kyoto, machinery procurement, and initial inventory. Operating costs include high salaries for skilled artisans and premium fabric sourcing.</w:t>
      </w:r>
    </w:p>
    <w:p>
      <w:pPr>
        <w:pStyle w:val="BodyText"/>
      </w:pPr>
      <w:r>
        <w:t xml:space="preserve">Cost Category</w:t>
      </w:r>
    </w:p>
    <w:bookmarkEnd w:id="28"/>
    <w:p>
      <w:pPr>
        <w:pStyle w:val="BodyText"/>
      </w:pPr>
      <w:r>
        <w:t xml:space="preserve">Estimated Allocation (USD)</w:t>
      </w:r>
    </w:p>
    <w:p>
      <w:pPr>
        <w:pStyle w:val="BodyText"/>
      </w:pPr>
      <w:r>
        <w:t xml:space="preserve">Nature of Expense</w:t>
      </w:r>
    </w:p>
    <w:p>
      <w:pPr>
        <w:pStyle w:val="BodyText"/>
      </w:pPr>
      <w:r>
        <w:t xml:space="preserve">Fit-out &amp; Renovation</w:t>
      </w:r>
    </w:p>
    <w:p>
      <w:pPr>
        <w:pStyle w:val="BodyText"/>
      </w:pPr>
      <w:r>
        <w:t xml:space="preserve">$120,000</w:t>
      </w:r>
    </w:p>
    <w:p>
      <w:pPr>
        <w:pStyle w:val="BodyText"/>
      </w:pPr>
      <w:r>
        <w:t xml:space="preserve">Cultural compliance, interior design</w:t>
      </w:r>
    </w:p>
    <w:p>
      <w:pPr>
        <w:pStyle w:val="BodyText"/>
      </w:pPr>
      <w:r>
        <w:t xml:space="preserve">Machinery &amp; Tools</w:t>
      </w:r>
    </w:p>
    <w:p>
      <w:pPr>
        <w:pStyle w:val="BodyText"/>
      </w:pPr>
      <w:r>
        <w:t xml:space="preserve">$45,000</w:t>
      </w:r>
    </w:p>
    <w:p>
      <w:pPr>
        <w:pStyle w:val="BodyText"/>
      </w:pPr>
      <w:r>
        <w:t xml:space="preserve">Ironing systems, sewing machines, cutting tables</w:t>
      </w:r>
    </w:p>
    <w:p>
      <w:pPr>
        <w:pStyle w:val="BodyText"/>
      </w:pPr>
      <w:r>
        <w:t xml:space="preserve">&gt;i&gt;&lt;/t&amp;g;ol;e&gt;&lt;tde&gt;</w:t>
      </w:r>
    </w:p>
    <w:p>
      <w:pPr>
        <w:pStyle w:val="BodyText"/>
      </w:pPr>
      <w:r>
        <w:t xml:space="preserve">The revenue model is primarily driven by high-margin bespoke orders. With an average suit price point of $2,500 to $4,000 USD and a target of 15 suits per month in the first year, along with accessory sales and alteration services, the projected annual revenue exceeds $600,00 USD.</w:t>
      </w:r>
    </w:p>
    <w:bookmarkStart w:id="29" w:name="risk-assessment"/>
    <w:p>
      <w:pPr>
        <w:pStyle w:val="Heading2"/>
      </w:pPr>
      <w:r>
        <w:t xml:space="preserve">7. Risk Assessment</w:t>
      </w:r>
    </w:p>
    <w:p>
      <w:pPr>
        <w:pStyle w:val="FirstParagraph"/>
      </w:pPr>
      <w:r>
        <w:rPr>
          <w:bCs/>
          <w:b/>
        </w:rPr>
        <w:t xml:space="preserve">Currency Fluctuation:</w:t>
      </w:r>
      <w:r>
        <w:t xml:space="preserve"> </w:t>
      </w:r>
      <w:r>
        <w:t xml:space="preserve">As Japan experiences fluctuations in the Yen against major currencies like the Euro and US Dollar, pricing strategies must be agile to remain competitive for tourists while maintaining margins for local clients.</w:t>
      </w:r>
    </w:p>
    <w:p>
      <w:pPr>
        <w:pStyle w:val="BodyText"/>
      </w:pPr>
      <w:r>
        <w:rPr>
          <w:bCs/>
          <w:b/>
        </w:rPr>
        <w:t xml:space="preserve">Labor Shortage:</w:t>
      </w:r>
      <w:r>
        <w:t xml:space="preserve"> </w:t>
      </w:r>
      <w:r>
        <w:t xml:space="preserve">Japan faces a demographic challenge with an aging population. Securing and retaining young, talented apprentices in tailoring is a long-term risk. The project will include an internship program with local fashion schools in Kyoto to build a pipeline of talent.</w:t>
      </w:r>
    </w:p>
    <w:p>
      <w:pPr>
        <w:pStyle w:val="BodyText"/>
      </w:pPr>
      <w:r>
        <w:rPr>
          <w:bCs/>
          <w:b/>
        </w:rPr>
        <w:t xml:space="preserve">Cultural Sensitivity:</w:t>
      </w:r>
      <w:r>
        <w:t xml:space="preserve"> </w:t>
      </w:r>
      <w:r>
        <w:t xml:space="preserve">Missteps in understanding local etiquette or cultural nuances can damage reputation. Rigorous training for all staff on Japanese hospitality standards (Omotenashi) is mandatory.</w:t>
      </w:r>
    </w:p>
    <w:bookmarkEnd w:id="29"/>
    <w:bookmarkStart w:id="30" w:name="conclusion-and-recommendations"/>
    <w:p>
      <w:pPr>
        <w:pStyle w:val="Heading2"/>
      </w:pPr>
      <w:r>
        <w:t xml:space="preserve">8. Conclusion and Recommendations</w:t>
      </w:r>
    </w:p>
    <w:p>
      <w:pPr>
        <w:pStyle w:val="FirstParagraph"/>
      </w:pPr>
      <w:r>
        <w:t xml:space="preserve">The establishment of a tailor shop in Kyoto, Japan, represents a viable and culturally rich business opportunity. By positioning the brand at the intersection of global tailoring excellence and local Kyoto craftsmanship, we can create a unique market position that is difficult to replicate.</w:t>
      </w:r>
    </w:p>
    <w:p>
      <w:pPr>
        <w:pStyle w:val="BodyText"/>
      </w:pPr>
      <w:r>
        <w:t xml:space="preserve">The demand for personalized experiences in tourism is growing, and clothing serves as a tangible memory of one's journey to Japan. This project aligns perfectly with the trends in sustainable fashion and luxury consumption. We recommend proceeding with the site selection process immediately and initiating contacts with Nishijin-ori textile suppliers to secure exclusive fabric agreements.</w:t>
      </w:r>
    </w:p>
    <w:p>
      <w:pPr>
        <w:pStyle w:val="BodyText"/>
      </w:pPr>
      <w:r>
        <w:t xml:space="preserve">In conclusion, this tailor venture is not just about sewing garments; it is about weaving a narrative that connects the client to the soul of Kyoto. With strategic execution, this project promises significant financial returns and establishes a lasting legacy in the fashion landscape of Japan.</w:t>
      </w:r>
    </w:p>
    <w:bookmarkEnd w:id="30"/>
    <w:bookmarkStart w:id="31" w:name="appendices"/>
    <w:p>
      <w:pPr>
        <w:pStyle w:val="Heading2"/>
      </w:pPr>
      <w:r>
        <w:t xml:space="preserve">9. Appendices</w:t>
      </w:r>
    </w:p>
    <w:p>
      <w:pPr>
        <w:numPr>
          <w:ilvl w:val="0"/>
          <w:numId w:val="1004"/>
        </w:numPr>
        <w:pStyle w:val="Compact"/>
      </w:pPr>
      <w:r>
        <w:rPr>
          <w:bCs/>
          <w:b/>
        </w:rPr>
        <w:t xml:space="preserve">A:</w:t>
      </w:r>
      <w:r>
        <w:t xml:space="preserve"> </w:t>
      </w:r>
      <w:r>
        <w:t xml:space="preserve">Detailed Site Location Maps of Gion District</w:t>
      </w:r>
    </w:p>
    <w:p>
      <w:pPr>
        <w:numPr>
          <w:ilvl w:val="0"/>
          <w:numId w:val="1004"/>
        </w:numPr>
        <w:pStyle w:val="Compact"/>
      </w:pPr>
      <w:r>
        <w:t xml:space="preserve">B:&gt;</w:t>
      </w:r>
    </w:p>
    <w:p>
      <w:pPr>
        <w:pStyle w:val="FirstParagraph"/>
      </w:pPr>
      <w:r>
        <w:t xml:space="preserve">&gt;</w:t>
      </w:r>
    </w:p>
    <w:p>
      <w:pPr>
        <w:pStyle w:val="BodyText"/>
      </w:pPr>
      <w:r>
        <w:t xml:space="preserve">End of Project Report - Kyoto Tailor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Bespoke Tailoring Atelier in Japan, Kyoto</dc:title>
  <dc:creator/>
  <cp:keywords/>
  <dcterms:created xsi:type="dcterms:W3CDTF">2026-07-29T03:51:29Z</dcterms:created>
  <dcterms:modified xsi:type="dcterms:W3CDTF">2026-07-29T03:51:29Z</dcterms:modified>
</cp:coreProperties>
</file>

<file path=docProps/custom.xml><?xml version="1.0" encoding="utf-8"?>
<Properties xmlns="http://schemas.openxmlformats.org/officeDocument/2006/custom-properties" xmlns:vt="http://schemas.openxmlformats.org/officeDocument/2006/docPropsVTypes"/>
</file>