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Premium</w:t>
      </w:r>
      <w:r>
        <w:t xml:space="preserve"> </w:t>
      </w:r>
      <w:r>
        <w:t xml:space="preserve">Tailoring</w:t>
      </w:r>
      <w:r>
        <w:t xml:space="preserve"> </w:t>
      </w:r>
      <w:r>
        <w:t xml:space="preserve">Enterprise</w:t>
      </w:r>
      <w:r>
        <w:t xml:space="preserve"> </w:t>
      </w:r>
      <w:r>
        <w:t xml:space="preserve">in</w:t>
      </w:r>
      <w:r>
        <w:t xml:space="preserve"> </w:t>
      </w:r>
      <w:r>
        <w:t xml:space="preserve">Malaysia,</w:t>
      </w:r>
      <w:r>
        <w:t xml:space="preserve"> </w:t>
      </w:r>
      <w:r>
        <w:t xml:space="preserve">Kuala</w:t>
      </w:r>
      <w:r>
        <w:t xml:space="preserve"> </w:t>
      </w:r>
      <w:r>
        <w:t xml:space="preserve">Lumpur</w:t>
      </w:r>
    </w:p>
    <w:bookmarkStart w:id="27" w:name="X94dfa61e15b46ae0286a3fae8ed400fb3895f0c"/>
    <w:p>
      <w:pPr>
        <w:pStyle w:val="Heading1"/>
      </w:pPr>
      <w:r>
        <w:t xml:space="preserve">Project Report: Strategic Establishment of a Bespoke Tailor Service in Malaysia, Kuala Lumpur</w:t>
      </w:r>
    </w:p>
    <w:p>
      <w:pPr>
        <w:pStyle w:val="FirstParagraph"/>
      </w:pPr>
      <w:r>
        <w:rPr>
          <w:bCs/>
          <w:b/>
        </w:rPr>
        <w:t xml:space="preserve">Date:</w:t>
      </w:r>
      <w:r>
        <w:t xml:space="preserve"> </w:t>
      </w:r>
      <w:r>
        <w:t xml:space="preserve">October 26, 2023</w:t>
      </w:r>
      <w:r>
        <w:br/>
      </w:r>
      <w:r>
        <w:rPr>
          <w:bCs/>
          <w:b/>
        </w:rPr>
        <w:t xml:space="preserve">To:</w:t>
      </w:r>
      <w:r>
        <w:br/>
      </w:r>
      <w:r>
        <w:t xml:space="preserve">The Investment Committee and Stakeholders</w:t>
      </w:r>
      <w:r>
        <w:br/>
      </w:r>
      <w:r>
        <w:br/>
      </w:r>
      <w:r>
        <w:t xml:space="preserve">This Project Report outlines the comprehensive strategy for launching a high-end, bespoke</w:t>
      </w:r>
      <w:r>
        <w:t xml:space="preserve"> </w:t>
      </w:r>
      <w:r>
        <w:rPr>
          <w:iCs/>
          <w:i/>
        </w:rPr>
        <w:t xml:space="preserve">Tailor</w:t>
      </w:r>
      <w:r>
        <w:t xml:space="preserve"> </w:t>
      </w:r>
      <w:r>
        <w:t xml:space="preserve">service in the heart of Kuala Lumpur. As a rapidly modernizing metropolis, Malaysia presents unique opportunities for luxury craftsmanship. This document details market analysis, operational logistics, marketing strategies, and financial projections specifically tailored to the cultural and economic landscape of Kuala Lumpur.</w:t>
      </w:r>
    </w:p>
    <w:bookmarkStart w:id="20" w:name="introduction-and-background"/>
    <w:p>
      <w:pPr>
        <w:pStyle w:val="Heading2"/>
      </w:pPr>
      <w:r>
        <w:t xml:space="preserve">1. Introduction and Background</w:t>
      </w:r>
    </w:p>
    <w:p>
      <w:pPr>
        <w:pStyle w:val="FirstParagraph"/>
      </w:pPr>
      <w:r>
        <w:t xml:space="preserve">The fashion industry in Southeast Asia is evolving rapidly. While mass-produced clothing remains dominant due to affordability, there is a burgeoning demand for personalized, high-quality garments that reflect individual status and comfort. This report proposes the establishment of a premium</w:t>
      </w:r>
      <w:r>
        <w:t xml:space="preserve"> </w:t>
      </w:r>
      <w:r>
        <w:rPr>
          <w:iCs/>
          <w:i/>
        </w:rPr>
        <w:t xml:space="preserve">Tailor</w:t>
      </w:r>
      <w:r>
        <w:t xml:space="preserve"> </w:t>
      </w:r>
      <w:r>
        <w:t xml:space="preserve">shop located in Kuala Lumpur. The choice of location is deliberate; Kuala Lumpur serves as the economic and cultural capital of Malaysia, hosting a diverse mix of multinational corporations, government officials, affluent locals,</w:t>
      </w:r>
      <w:r>
        <w:br/>
      </w:r>
      <w:r>
        <w:t xml:space="preserve">and international tourists.</w:t>
      </w:r>
      <w:r>
        <w:t xml:space="preserve"> </w:t>
      </w:r>
      <w:r>
        <w:t xml:space="preserve">The core objective is to provide superior craftsmanship that blends traditional Malay tailoring techniques with modern Western cuts.</w:t>
      </w:r>
      <w:r>
        <w:br/>
      </w:r>
      <w:r>
        <w:t xml:space="preserve">This hybrid approach caters specifically to the multicultural demographic of Kuala Lumpur. The project aims to capture the high-end market segment by offering bespoke suits for business professionals and customized traditional attire, such as the Baju Melayu,</w:t>
      </w:r>
      <w:r>
        <w:br/>
      </w:r>
      <w:r>
        <w:t xml:space="preserve">for formal cultural events. By positioning the brand as a bridge between heritage and modernity, we aim to become a preferred</w:t>
      </w:r>
      <w:r>
        <w:t xml:space="preserve"> </w:t>
      </w:r>
      <w:r>
        <w:rPr>
          <w:iCs/>
          <w:i/>
        </w:rPr>
        <w:t xml:space="preserve">Tailor</w:t>
      </w:r>
      <w:r>
        <w:t xml:space="preserve"> </w:t>
      </w:r>
      <w:r>
        <w:t xml:space="preserve">service in Malaysia's capital city.</w:t>
      </w:r>
    </w:p>
    <w:bookmarkEnd w:id="20"/>
    <w:bookmarkStart w:id="21" w:name="market-analysis-the-kuala-lumpur-context"/>
    <w:p>
      <w:pPr>
        <w:pStyle w:val="Heading2"/>
      </w:pPr>
      <w:r>
        <w:t xml:space="preserve">2. Market Analysis: The Kuala Lumpur Context</w:t>
      </w:r>
    </w:p>
    <w:p>
      <w:pPr>
        <w:pStyle w:val="FirstParagraph"/>
      </w:pPr>
      <w:r>
        <w:t xml:space="preserve">To succeed in this venture, it is essential to understand the unique dynamics of the local market in Malaysia. Kuala Lumpur is a melting pot of Malay, Chinese, Indian,</w:t>
      </w:r>
      <w:r>
        <w:br/>
      </w:r>
      <w:r>
        <w:t xml:space="preserve">and expatriate communities. Each group has distinct sartorial needs that our</w:t>
      </w:r>
      <w:r>
        <w:t xml:space="preserve"> </w:t>
      </w:r>
      <w:r>
        <w:rPr>
          <w:iCs/>
          <w:i/>
        </w:rPr>
        <w:t xml:space="preserve">Tailor</w:t>
      </w:r>
      <w:r>
        <w:t xml:space="preserve"> </w:t>
      </w:r>
      <w:r>
        <w:t xml:space="preserve">service will address:</w:t>
      </w:r>
    </w:p>
    <w:p>
      <w:pPr>
        <w:numPr>
          <w:ilvl w:val="0"/>
          <w:numId w:val="1001"/>
        </w:numPr>
        <w:pStyle w:val="Compact"/>
      </w:pPr>
      <w:r>
        <w:rPr>
          <w:bCs/>
          <w:b/>
        </w:rPr>
        <w:t xml:space="preserve">The Corporate Sector:</w:t>
      </w:r>
      <w:r>
        <w:t xml:space="preserve"> </w:t>
      </w:r>
      <w:r>
        <w:t xml:space="preserve">With KLCC (Kuala Lumpur City Centre) serving as a hub for finance and technology, there is a high demand for well-fitted business suits. The humid tropical climate requires fabrics that breathe yet maintain structure.</w:t>
      </w:r>
    </w:p>
    <w:p>
      <w:pPr>
        <w:numPr>
          <w:ilvl w:val="0"/>
          <w:numId w:val="1001"/>
        </w:numPr>
        <w:pStyle w:val="Compact"/>
      </w:pPr>
      <w:r>
        <w:rPr>
          <w:bCs/>
          <w:b/>
        </w:rPr>
        <w:t xml:space="preserve">Cultural Significance:</w:t>
      </w:r>
      <w:r>
        <w:t xml:space="preserve"> </w:t>
      </w:r>
      <w:r>
        <w:t xml:space="preserve">In Malaysia, formal events such as weddings and religious festivals (e.g., Hari Raya) are of paramount importance. There is a significant market for bespoke Baju Melayu and Songket-infused garments. A skilled</w:t>
      </w:r>
      <w:r>
        <w:t xml:space="preserve"> </w:t>
      </w:r>
      <w:r>
        <w:rPr>
          <w:iCs/>
          <w:i/>
        </w:rPr>
        <w:t xml:space="preserve">Tailor</w:t>
      </w:r>
      <w:r>
        <w:t xml:space="preserve"> </w:t>
      </w:r>
      <w:r>
        <w:t xml:space="preserve">must understand the intricate embroidery and fitting requirements of these traditional outfits.</w:t>
      </w:r>
    </w:p>
    <w:p>
      <w:pPr>
        <w:numPr>
          <w:ilvl w:val="0"/>
          <w:numId w:val="1001"/>
        </w:numPr>
        <w:pStyle w:val="Compact"/>
      </w:pPr>
      <w:r>
        <w:rPr>
          <w:bCs/>
          <w:b/>
        </w:rPr>
        <w:t xml:space="preserve">Tourism and Expatriates:</w:t>
      </w:r>
      <w:r>
        <w:t xml:space="preserve"> </w:t>
      </w:r>
      <w:r>
        <w:t xml:space="preserve">Kuala Lumpur attracts millions of tourists annually, as well as a large expatriate community. These demographics often seek local craftsmanship that offers value for money compared to European bespoke tailoring, while maintaining high quality.</w:t>
      </w:r>
    </w:p>
    <w:bookmarkEnd w:id="21"/>
    <w:bookmarkStart w:id="22" w:name="operational-strategy"/>
    <w:p>
      <w:pPr>
        <w:pStyle w:val="Heading2"/>
      </w:pPr>
      <w:r>
        <w:t xml:space="preserve">3. Operational Strategy</w:t>
      </w:r>
    </w:p>
    <w:p>
      <w:pPr>
        <w:pStyle w:val="FirstParagraph"/>
      </w:pPr>
      <w:r>
        <w:t xml:space="preserve">The success of this</w:t>
      </w:r>
      <w:r>
        <w:t xml:space="preserve"> </w:t>
      </w:r>
      <w:r>
        <w:rPr>
          <w:iCs/>
          <w:i/>
        </w:rPr>
        <w:t xml:space="preserve">Tailor</w:t>
      </w:r>
      <w:r>
        <w:br/>
      </w:r>
      <w:r>
        <w:t xml:space="preserve">The project relies on a dual-pronged operational strategy focusing on physical presence and digital integration.</w:t>
      </w:r>
      <w:r>
        <w:t xml:space="preserve"> </w:t>
      </w:r>
      <w:r>
        <w:rPr>
          <w:bCs/>
          <w:b/>
        </w:rPr>
        <w:t xml:space="preserve">A. Location and Infrastructure:</w:t>
      </w:r>
      <w:r>
        <w:br/>
      </w:r>
      <w:r>
        <w:t xml:space="preserve">The proposed location for the</w:t>
      </w:r>
      <w:r>
        <w:t xml:space="preserve"> </w:t>
      </w:r>
      <w:r>
        <w:rPr>
          <w:iCs/>
          <w:i/>
        </w:rPr>
        <w:t xml:space="preserve">Tailor</w:t>
      </w:r>
      <w:r>
        <w:t xml:space="preserve"> </w:t>
      </w:r>
      <w:r>
        <w:t xml:space="preserve">shop is within the Bukit Bintang or Bangsar South districts.</w:t>
      </w:r>
      <w:r>
        <w:br/>
      </w:r>
      <w:r>
        <w:t xml:space="preserve">These areas are known for high foot traffic, luxury retail environments,</w:t>
      </w:r>
      <w:r>
        <w:br/>
      </w:r>
      <w:r>
        <w:t xml:space="preserve">and proximity to major office buildings in Malaysia. The shop will feature a private consultation room for fittings, ensuring privacy and comfort—a critical factor in building trust with high-net-worth clients in Kuala Lumpur.</w:t>
      </w:r>
      <w:r>
        <w:t xml:space="preserve"> </w:t>
      </w:r>
      <w:r>
        <w:rPr>
          <w:bCs/>
          <w:b/>
        </w:rPr>
        <w:t xml:space="preserve">B. Staffing and Expertise:</w:t>
      </w:r>
      <w:r>
        <w:br/>
      </w:r>
      <w:r>
        <w:t xml:space="preserve">We will recruit master tailors who possess expertise in both Western suits and traditional Malay attire.</w:t>
      </w:r>
      <w:r>
        <w:br/>
      </w:r>
      <w:r>
        <w:t xml:space="preserve">Cross-training is essential. A</w:t>
      </w:r>
      <w:r>
        <w:t xml:space="preserve"> </w:t>
      </w:r>
      <w:r>
        <w:rPr>
          <w:iCs/>
          <w:i/>
        </w:rPr>
        <w:t xml:space="preserve">Tailor</w:t>
      </w:r>
      <w:r>
        <w:t xml:space="preserve"> </w:t>
      </w:r>
      <w:r>
        <w:t xml:space="preserve">must be proficient in reading body measurements accurately, understanding fabric properties suited for the tropical weather of Malaysia,</w:t>
      </w:r>
      <w:r>
        <w:br/>
      </w:r>
      <w:r>
        <w:t xml:space="preserve">and executing precise stitching techniques.</w:t>
      </w:r>
      <w:r>
        <w:t xml:space="preserve"> </w:t>
      </w:r>
      <w:r>
        <w:rPr>
          <w:bCs/>
          <w:b/>
        </w:rPr>
        <w:t xml:space="preserve">C. Supply Chain:</w:t>
      </w:r>
      <w:r>
        <w:br/>
      </w:r>
      <w:r>
        <w:t xml:space="preserve">Sourcing high-quality fabrics is crucial.</w:t>
      </w:r>
      <w:r>
        <w:br/>
      </w:r>
      <w:r>
        <w:t xml:space="preserve">We will establish partnerships with textile suppliers from Italy and England for suit materials,</w:t>
      </w:r>
      <w:r>
        <w:br/>
      </w:r>
      <w:r>
        <w:t xml:space="preserve">while locally sourcing premium Songket and cotton fabrics to support local industries in Malaysia. This localization aspect enhances brand reputation among patriotic consumers in Kuala Lumpur.</w:t>
      </w:r>
    </w:p>
    <w:bookmarkEnd w:id="22"/>
    <w:bookmarkStart w:id="23" w:name="marketing-and-branding-strategy"/>
    <w:p>
      <w:pPr>
        <w:pStyle w:val="Heading2"/>
      </w:pPr>
      <w:r>
        <w:t xml:space="preserve">4. Marketing and Branding Strategy</w:t>
      </w:r>
    </w:p>
    <w:p>
      <w:pPr>
        <w:pStyle w:val="FirstParagraph"/>
      </w:pPr>
      <w:r>
        <w:t xml:space="preserve">Branding a</w:t>
      </w:r>
      <w:r>
        <w:t xml:space="preserve"> </w:t>
      </w:r>
      <w:r>
        <w:rPr>
          <w:iCs/>
          <w:i/>
        </w:rPr>
        <w:t xml:space="preserve">Tailor</w:t>
      </w:r>
      <w:r>
        <w:br/>
      </w:r>
      <w:r>
        <w:t xml:space="preserve">The primary challenge is distinguishing ourselves from existing mass-market alterations shops.</w:t>
      </w:r>
      <w:r>
        <w:br/>
      </w:r>
      <w:r>
        <w:t xml:space="preserve">In the competitive landscape of Malaysia, branding must emphasize "Craftsmanship" and "Heritage."</w:t>
      </w:r>
      <w:r>
        <w:br/>
      </w:r>
      <w:r>
        <w:t xml:space="preserve">Our marketing strategy for Kuala Lumpur will include:</w:t>
      </w:r>
    </w:p>
    <w:p>
      <w:pPr>
        <w:pStyle w:val="BodyText"/>
      </w:pPr>
      <w:r>
        <w:rPr>
          <w:bCs/>
          <w:b/>
        </w:rPr>
        <w:t xml:space="preserve">Digital Presence:</w:t>
      </w:r>
      <w:r>
        <w:t xml:space="preserve"> </w:t>
      </w:r>
      <w:r>
        <w:t xml:space="preserve">Leveraging social media platforms like Instagram and TikTok is vital in Malaysia. High-quality content showcasing the tailoring process, behind-the-scenes glimpses of a master</w:t>
      </w:r>
      <w:r>
        <w:t xml:space="preserve"> </w:t>
      </w:r>
      <w:r>
        <w:rPr>
          <w:iCs/>
          <w:i/>
        </w:rPr>
        <w:t xml:space="preserve">Tailor</w:t>
      </w:r>
      <w:r>
        <w:t xml:space="preserve">,</w:t>
      </w:r>
      <w:r>
        <w:br/>
      </w:r>
      <w:r>
        <w:t xml:space="preserve">and client testimonials will build brand awareness.</w:t>
      </w:r>
    </w:p>
    <w:p>
      <w:pPr>
        <w:pStyle w:val="BodyText"/>
      </w:pPr>
      <w:r>
        <w:br/>
      </w:r>
    </w:p>
    <w:p>
      <w:pPr>
        <w:pStyle w:val="BodyText"/>
      </w:pPr>
      <w:r>
        <w:rPr>
          <w:bCs/>
          <w:b/>
        </w:rPr>
        <w:t xml:space="preserve">Cultural Collaborations:</w:t>
      </w:r>
      <w:r>
        <w:t xml:space="preserve"> </w:t>
      </w:r>
      <w:r>
        <w:t xml:space="preserve">Partnering with local event planners and wedding organizers in Kuala Lumpur to offer exclusive packages for bespoke attire. This integrates our service directly into the lifecycle events of potential clients.</w:t>
      </w:r>
    </w:p>
    <w:p>
      <w:pPr>
        <w:pStyle w:val="BodyText"/>
      </w:pPr>
      <w:r>
        <w:br/>
      </w:r>
    </w:p>
    <w:p>
      <w:pPr>
        <w:pStyle w:val="BodyText"/>
      </w:pPr>
      <w:r>
        <w:rPr>
          <w:bCs/>
          <w:b/>
        </w:rPr>
        <w:t xml:space="preserve">Loyalty Programs:</w:t>
      </w:r>
      <w:r>
        <w:t xml:space="preserve"> </w:t>
      </w:r>
      <w:r>
        <w:t xml:space="preserve">Implementing a CRM system to track measurements and preferences. This encourages repeat business, particularly important for corporate clients in KL who may require multiple suits or alterations throughout the year.</w:t>
      </w:r>
    </w:p>
    <w:bookmarkEnd w:id="23"/>
    <w:bookmarkStart w:id="24" w:name="financial-overview"/>
    <w:p>
      <w:pPr>
        <w:pStyle w:val="Heading2"/>
      </w:pPr>
      <w:r>
        <w:t xml:space="preserve">5. Financial Overview</w:t>
      </w:r>
    </w:p>
    <w:p>
      <w:pPr>
        <w:pStyle w:val="FirstParagraph"/>
      </w:pPr>
      <w:r>
        <w:t xml:space="preserve">The financial viability of this project depends on careful cost management and premium pricing strategies.</w:t>
      </w:r>
      <w:r>
        <w:br/>
      </w:r>
      <w:r>
        <w:t xml:space="preserve">In Malaysia, operational costs such as rent in prime Kuala Lumpur locations are significant,</w:t>
      </w:r>
      <w:r>
        <w:br/>
      </w:r>
      <w:r>
        <w:t xml:space="preserve">but they can be offset by higher average transaction values associated with bespoke services.</w:t>
      </w:r>
      <w:r>
        <w:br/>
      </w:r>
      <w:r>
        <w:br/>
      </w:r>
    </w:p>
    <w:p>
      <w:pPr>
        <w:pStyle w:val="BodyText"/>
      </w:pPr>
      <w:r>
        <w:t xml:space="preserve">Expense Category</w:t>
      </w:r>
    </w:p>
    <w:p>
      <w:pPr>
        <w:pStyle w:val="BodyText"/>
      </w:pPr>
      <w:r>
        <w:t xml:space="preserve">Description</w:t>
      </w:r>
    </w:p>
    <w:p>
      <w:pPr>
        <w:pStyle w:val="BodyText"/>
      </w:pPr>
      <w:r>
        <w:br/>
      </w:r>
    </w:p>
    <w:p>
      <w:pPr>
        <w:pStyle w:val="BodyText"/>
      </w:pPr>
      <w:r>
        <w:t xml:space="preserve">Estimated Cost (MYR)</w:t>
      </w:r>
    </w:p>
    <w:p>
      <w:pPr>
        <w:pStyle w:val="BodyText"/>
      </w:pPr>
      <w:r>
        <w:t xml:space="preserve">t class="text-left"&gt;Initial Investment: Includes shop fit-out, machinery,</w:t>
      </w:r>
      <w:r>
        <w:br/>
      </w:r>
      <w:r>
        <w:rPr>
          <w:bCs/>
          <w:b/>
        </w:rPr>
        <w:t xml:space="preserve"> </w:t>
      </w:r>
      <w:r>
        <w:t xml:space="preserve">and initial inventory. Ongoing Operational Costs: Staff salaries in Kuala Lumpur,</w:t>
      </w:r>
      <w:r>
        <w:br/>
      </w:r>
      <w:r>
        <w:t xml:space="preserve"> rent, utilities,</w:t>
      </w:r>
      <w:r>
        <w:br/>
      </w:r>
      <w:r>
        <w:t xml:space="preserve">and marketing.</w:t>
      </w:r>
    </w:p>
    <w:p>
      <w:pPr>
        <w:pStyle w:val="BodyText"/>
      </w:pPr>
      <w:r>
        <w:t xml:space="preserve">Pricing Strategy</w:t>
      </w:r>
    </w:p>
    <w:p>
      <w:pPr>
        <w:pStyle w:val="BodyText"/>
      </w:pPr>
      <w:r>
        <w:t xml:space="preserve">t class="text-center"&gt;Premium positioning to reflect quality and expertise of the</w:t>
      </w:r>
      <w:r>
        <w:t xml:space="preserve"> </w:t>
      </w:r>
      <w:r>
        <w:rPr>
          <w:iCs/>
          <w:i/>
        </w:rPr>
        <w:t xml:space="preserve">Tailor</w:t>
      </w:r>
      <w:r>
        <w:t xml:space="preserve">.</w:t>
      </w:r>
    </w:p>
    <w:p>
      <w:pPr>
        <w:pStyle w:val="BodyText"/>
      </w:pPr>
      <w:r>
        <w:t xml:space="preserve"> </w:t>
      </w:r>
    </w:p>
    <w:bookmarkEnd w:id="24"/>
    <w:bookmarkStart w:id="25" w:name="risk-management"/>
    <w:p>
      <w:pPr>
        <w:pStyle w:val="Heading2"/>
      </w:pPr>
      <w:r>
        <w:t xml:space="preserve">6. Risk Management</w:t>
      </w:r>
    </w:p>
    <w:p>
      <w:pPr>
        <w:pStyle w:val="FirstParagraph"/>
      </w:pPr>
      <w:r>
        <w:t xml:space="preserve">Risks associated with this project include changes in consumer spending habits due to economic fluctuations in Malaysia,</w:t>
      </w:r>
      <w:r>
        <w:br/>
      </w:r>
      <w:r>
        <w:t xml:space="preserve">sourcing delays for imported fabrics,</w:t>
      </w:r>
      <w:r>
        <w:br/>
      </w:r>
    </w:p>
    <w:p>
      <w:pPr>
        <w:pStyle w:val="BodyText"/>
      </w:pPr>
      <w:r>
        <w:t xml:space="preserve"> and competition from established brands.</w:t>
      </w:r>
      <w:r>
        <w:br/>
      </w:r>
      <w:r>
        <w:t xml:space="preserve">To mitigate these risks, the</w:t>
      </w:r>
      <w:r>
        <w:t xml:space="preserve"> </w:t>
      </w:r>
      <w:r>
        <w:rPr>
          <w:iCs/>
          <w:i/>
        </w:rPr>
        <w:t xml:space="preserve">Tailor</w:t>
      </w:r>
      <w:r>
        <w:t xml:space="preserve"> </w:t>
      </w:r>
      <w:r>
        <w:t xml:space="preserve">business will diversify its service offerings. For instance, offering repair services and alterations alongside new garments can provide a steady revenue stream even during economic downturns.</w:t>
      </w:r>
    </w:p>
    <w:p>
      <w:pPr>
        <w:pStyle w:val="BodyText"/>
      </w:pPr>
      <w:r>
        <w:t xml:space="preserve"> </w:t>
      </w:r>
    </w:p>
    <w:bookmarkEnd w:id="25"/>
    <w:bookmarkStart w:id="26" w:name="conclusion"/>
    <w:p>
      <w:pPr>
        <w:pStyle w:val="Heading2"/>
      </w:pPr>
      <w:r>
        <w:t xml:space="preserve">7. Conclusion</w:t>
      </w:r>
    </w:p>
    <w:p>
      <w:pPr>
        <w:pStyle w:val="FirstParagraph"/>
      </w:pPr>
      <w:r>
        <w:t xml:space="preserve">This Project Report demonstrates that establishing a premium</w:t>
      </w:r>
      <w:r>
        <w:t xml:space="preserve"> </w:t>
      </w:r>
      <w:r>
        <w:rPr>
          <w:iCs/>
          <w:i/>
        </w:rPr>
        <w:t xml:space="preserve">Tailor</w:t>
      </w:r>
      <w:r>
        <w:br/>
      </w:r>
      <w:r>
        <w:t xml:space="preserve">The unique cultural fabric of Malaysia, combined with the cosmopolitan nature of Kuala Lumpur,</w:t>
      </w:r>
      <w:r>
        <w:br/>
      </w:r>
      <w:r>
        <w:t xml:space="preserve">creates a fertile ground for such an enterprise.</w:t>
      </w:r>
      <w:r>
        <w:br/>
      </w:r>
      <w:r>
        <w:t xml:space="preserve">The demand for quality, personalized clothing is evident across all demographics. By leveraging local expertise,</w:t>
      </w:r>
      <w:r>
        <w:br/>
      </w:r>
      <w:r>
        <w:t xml:space="preserve">understanding cultural nuances,</w:t>
      </w:r>
      <w:r>
        <w:br/>
      </w:r>
      <w:r>
        <w:rPr>
          <w:bCs/>
          <w:b/>
        </w:rPr>
        <w:t xml:space="preserve"> and maintaining high operational standards in Kuala Lumpur</w:t>
      </w:r>
      <w:r>
        <w:t xml:space="preserve">, this</w:t>
      </w:r>
      <w:r>
        <w:t xml:space="preserve"> </w:t>
      </w:r>
      <w:r>
        <w:rPr>
          <w:iCs/>
          <w:i/>
        </w:rPr>
        <w:t xml:space="preserve">Tailor</w:t>
      </w:r>
      <w:r>
        <w:t xml:space="preserve"> </w:t>
      </w:r>
      <w:r>
        <w:t xml:space="preserve">project is poised for success.</w:t>
      </w:r>
    </w:p>
    <w:p>
      <w:pPr>
        <w:pStyle w:val="BodyText"/>
      </w:pPr>
      <w:r>
        <w:t xml:space="preserve"> </w:t>
      </w:r>
    </w:p>
    <w:p>
      <w:pPr>
        <w:pStyle w:val="BodyText"/>
      </w:pPr>
      <w:r>
        <w:t xml:space="preserve">The next steps involve securing funding, finalizing the lease agreement in a prime district of Kuala Lumpur,</w:t>
      </w:r>
      <w:r>
        <w:br/>
      </w:r>
    </w:p>
    <w:p>
      <w:pPr>
        <w:pStyle w:val="BodyText"/>
      </w:pPr>
      <w:r>
        <w:t xml:space="preserve">and initiating the recruitment process for master tailors. We believe that with strategic execution,</w:t>
      </w:r>
      <w:r>
        <w:br/>
      </w:r>
      <w:r>
        <w:t xml:space="preserve">this venture will not only be profitable but also contribute to elevating the standards of bespoke tailoring in Malaysia.</w:t>
      </w:r>
    </w:p>
    <w:p>
      <w:pPr>
        <w:pStyle w:val="BodyText"/>
      </w:pPr>
      <w:r>
        <w:t xml:space="preserve"> </w:t>
      </w:r>
    </w:p>
    <w:p>
      <w:pPr>
        <w:pStyle w:val="BodyText"/>
      </w:pPr>
      <w:r>
        <w:rPr>
          <w:iCs/>
          <w:i/>
        </w:rP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Premium Tailoring Enterprise in Malaysia, Kuala Lumpur</dc:title>
  <dc:creator/>
  <cp:keywords/>
  <dcterms:created xsi:type="dcterms:W3CDTF">2026-07-29T14:47:42Z</dcterms:created>
  <dcterms:modified xsi:type="dcterms:W3CDTF">2026-07-29T14:47:42Z</dcterms:modified>
</cp:coreProperties>
</file>

<file path=docProps/custom.xml><?xml version="1.0" encoding="utf-8"?>
<Properties xmlns="http://schemas.openxmlformats.org/officeDocument/2006/custom-properties" xmlns:vt="http://schemas.openxmlformats.org/officeDocument/2006/docPropsVTypes"/>
</file>