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Mexico</w:t>
      </w:r>
      <w:r>
        <w:t xml:space="preserve"> </w:t>
      </w:r>
      <w:r>
        <w:t xml:space="preserve">City</w:t>
      </w:r>
    </w:p>
    <w:bookmarkStart w:id="36" w:name="X6e21485e8791361426ffe8de62f8b2ecba10c92"/>
    <w:p>
      <w:pPr>
        <w:pStyle w:val="Heading1"/>
      </w:pPr>
      <w:r>
        <w:t xml:space="preserve">Project Report: Strategic Implementation of Tailor Services in Mexico City</w:t>
      </w:r>
    </w:p>
    <w:bookmarkStart w:id="20" w:name="executive-summary"/>
    <w:p>
      <w:pPr>
        <w:pStyle w:val="Heading2"/>
      </w:pPr>
      <w:r>
        <w:t xml:space="preserve">Executive Summary</w:t>
      </w:r>
    </w:p>
    <w:p>
      <w:pPr>
        <w:pStyle w:val="FirstParagraph"/>
      </w:pPr>
      <w:r>
        <w:t xml:space="preserve">This Project Report outlines the strategic plan for establishing and scaling a premium "Tailor" service within the metropolitan area of Mexico, specifically targeting the dense urban landscape of Mexico Mexico City. As one of the largest metropolises in North America, this region presents unique opportunities and challenges regarding fashion retail, customization, and consumer behavior. The report details market analysis, operational logistics, cultural integration strategies for the Tailor brand identity within this specific geography.</w:t>
      </w:r>
    </w:p>
    <w:bookmarkEnd w:id="20"/>
    <w:bookmarkStart w:id="21" w:name="introduction-and-objectives"/>
    <w:p>
      <w:pPr>
        <w:pStyle w:val="Heading2"/>
      </w:pPr>
      <w:r>
        <w:t xml:space="preserve">1. Introduction and Objectives</w:t>
      </w:r>
    </w:p>
    <w:p>
      <w:pPr>
        <w:pStyle w:val="FirstParagraph"/>
      </w:pPr>
      <w:r>
        <w:t xml:space="preserve">The primary objective of this project is to introduce a high-quality Tailor service that bridges the gap between mass-produced fast fashion and bespoke haute couture. The focus is squarely on Mexico Mexico City, a hub of economic activity, tourism, and cultural diversity. By positioning our Tailor services in this specific locale, we aim to capture a segment of the market that values fit, quality materials, and personalized service. This document serves as a comprehensive guide for stakeholders involved in the launch phase of the Tailor initiative within Mexico.</w:t>
      </w:r>
    </w:p>
    <w:bookmarkEnd w:id="21"/>
    <w:bookmarkStart w:id="24" w:name="X52758867cd3321fd1af7ade03095081683d812d"/>
    <w:p>
      <w:pPr>
        <w:pStyle w:val="Heading2"/>
      </w:pPr>
      <w:r>
        <w:t xml:space="preserve">2. Market Analysis: The Context of Mexico City</w:t>
      </w:r>
    </w:p>
    <w:p>
      <w:pPr>
        <w:pStyle w:val="FirstParagraph"/>
      </w:pPr>
      <w:r>
        <w:t xml:space="preserve">Mexico City is not merely a capital; it is an economic engine. With a population exceeding nine million people in the city proper and over twenty-one million in the greater metropolitan area, the potential customer base for Tailor services is vast. However, understanding the nuances of Mexico Mexico City's consumer behavior is critical.</w:t>
      </w:r>
    </w:p>
    <w:bookmarkStart w:id="22" w:name="demographic-segmentation"/>
    <w:p>
      <w:pPr>
        <w:pStyle w:val="Heading3"/>
      </w:pPr>
      <w:r>
        <w:t xml:space="preserve">2.1 Demographic Segmentation</w:t>
      </w:r>
    </w:p>
    <w:p>
      <w:pPr>
        <w:pStyle w:val="FirstParagraph"/>
      </w:pPr>
      <w:r>
        <w:t xml:space="preserve">The target demographic includes high-income professionals working in financial districts such as Santa Fe and Polanco, as well as creative industries located in Roma and Condesa. These individuals often require formal attire for international business meetings or social events but struggle to find off-the-rack suits that fit the diverse body types prevalent in Mexico. The Tailor service addresses this specific pain point by offering made-to-measure solutions.</w:t>
      </w:r>
    </w:p>
    <w:bookmarkEnd w:id="22"/>
    <w:bookmarkStart w:id="23" w:name="competitive-landscape"/>
    <w:p>
      <w:pPr>
        <w:pStyle w:val="Heading3"/>
      </w:pPr>
      <w:r>
        <w:t xml:space="preserve">2.2 Competitive Landscape</w:t>
      </w:r>
    </w:p>
    <w:p>
      <w:pPr>
        <w:pStyle w:val="FirstParagraph"/>
      </w:pPr>
      <w:r>
        <w:t xml:space="preserve">In Mexico City, the market is saturated with international fast-fashion brands and local department stores like Liverpool and El Puerto de Liverpool. However, there is a noticeable gap in accessible, mid-to-high-end Tailor services that offer transparency in pricing and speed of delivery. Existing traditional tailors often suffer from outdated business models or lack of digital integration. Our project aims to disrupt this status quo by combining traditional craftsmanship with modern efficiency.</w:t>
      </w:r>
    </w:p>
    <w:bookmarkEnd w:id="23"/>
    <w:bookmarkEnd w:id="24"/>
    <w:bookmarkStart w:id="27" w:name="operational-strategy"/>
    <w:p>
      <w:pPr>
        <w:pStyle w:val="Heading2"/>
      </w:pPr>
      <w:r>
        <w:t xml:space="preserve">3. Operational Strategy</w:t>
      </w:r>
    </w:p>
    <w:p>
      <w:pPr>
        <w:pStyle w:val="FirstParagraph"/>
      </w:pPr>
      <w:r>
        <w:t xml:space="preserve">To succeed in Mexico Mexico City, the operational framework must be robust and adaptable to local logistics and regulations.</w:t>
      </w:r>
    </w:p>
    <w:bookmarkStart w:id="25" w:name="location-selection"/>
    <w:p>
      <w:pPr>
        <w:pStyle w:val="Heading3"/>
      </w:pPr>
      <w:r>
        <w:t xml:space="preserve">3.1 Location Selection</w:t>
      </w:r>
    </w:p>
    <w:p>
      <w:pPr>
        <w:pStyle w:val="FirstParagraph"/>
      </w:pPr>
      <w:r>
        <w:t xml:space="preserve">The flagship Tailor store will be located in Polanco, an area synonymous with luxury retail and high foot traffic from affluent residents. This location reinforces the brand's premium positioning. Additionally, pop-up Tailor units will be established in high-traffic malls across Mexico City during peak fashion weeks to increase brand visibility.</w:t>
      </w:r>
    </w:p>
    <w:bookmarkEnd w:id="25"/>
    <w:bookmarkStart w:id="26" w:name="supply-chain-and-sourcing"/>
    <w:p>
      <w:pPr>
        <w:pStyle w:val="Heading3"/>
      </w:pPr>
      <w:r>
        <w:t xml:space="preserve">3.2 Supply Chain and Sourcing</w:t>
      </w:r>
    </w:p>
    <w:p>
      <w:pPr>
        <w:pStyle w:val="FirstParagraph"/>
      </w:pPr>
      <w:r>
        <w:t xml:space="preserve">Mexico has a strong textile manufacturing history. We will leverage local suppliers for fabrics, prioritizing those who offer sustainable and high-quality wool, cotton, and linen blends suitable for Mexico's varied climate zones within the city (from the mild springs of Roma to the cooler evenings in Condesa). By sourcing locally, we reduce lead times and carbon footprint, appealing to environmentally conscious consumers in Mexico City.</w:t>
      </w:r>
    </w:p>
    <w:bookmarkEnd w:id="26"/>
    <w:bookmarkEnd w:id="27"/>
    <w:bookmarkStart w:id="30" w:name="cultural-adaptation-and-brand-identity"/>
    <w:p>
      <w:pPr>
        <w:pStyle w:val="Heading2"/>
      </w:pPr>
      <w:r>
        <w:t xml:space="preserve">4. Cultural Adaptation and Brand Identity</w:t>
      </w:r>
    </w:p>
    <w:p>
      <w:pPr>
        <w:pStyle w:val="FirstParagraph"/>
      </w:pPr>
      <w:r>
        <w:t xml:space="preserve">The success of any brand in a new region depends heavily on cultural integration. For the Tailor brand in Mexico City, this means more than just translation; it requires cultural resonance.</w:t>
      </w:r>
    </w:p>
    <w:bookmarkStart w:id="28" w:name="understanding-local-aesthetics"/>
    <w:p>
      <w:pPr>
        <w:pStyle w:val="Heading3"/>
      </w:pPr>
      <w:r>
        <w:t xml:space="preserve">4.1 Understanding Local Aesthetics</w:t>
      </w:r>
    </w:p>
    <w:p>
      <w:pPr>
        <w:pStyle w:val="FirstParagraph"/>
      </w:pPr>
      <w:r>
        <w:t xml:space="preserve">Mexicans have a distinct sense of style that often blends formal elegance with vibrant personal expression. The Tailor service must offer customization options that reflect this, such as unique lining patterns or stitching colors that nod to Mexican artistic heritage without being cliché. Understanding the importance of "bien vestido" (well-dressed) in Mexican social and business culture is paramount.</w:t>
      </w:r>
    </w:p>
    <w:bookmarkEnd w:id="28"/>
    <w:bookmarkStart w:id="29" w:name="customer-experience"/>
    <w:p>
      <w:pPr>
        <w:pStyle w:val="Heading3"/>
      </w:pPr>
      <w:r>
        <w:t xml:space="preserve">4.2 Customer Experience</w:t>
      </w:r>
    </w:p>
    <w:p>
      <w:pPr>
        <w:pStyle w:val="FirstParagraph"/>
      </w:pPr>
      <w:r>
        <w:t xml:space="preserve">In Mexico, personal relationships are key to business. The Tailor consultation process will be designed as a relationship-building exercise rather than a mere transaction. Staff will be trained not only in tailoring techniques but also in hospitality and cultural etiquette specific to the region.</w:t>
      </w:r>
    </w:p>
    <w:bookmarkEnd w:id="29"/>
    <w:bookmarkEnd w:id="30"/>
    <w:bookmarkStart w:id="33" w:name="marketing-and-sales-strategy"/>
    <w:p>
      <w:pPr>
        <w:pStyle w:val="Heading2"/>
      </w:pPr>
      <w:r>
        <w:t xml:space="preserve">5. Marketing and Sales Strategy</w:t>
      </w:r>
    </w:p>
    <w:p>
      <w:pPr>
        <w:pStyle w:val="FirstParagraph"/>
      </w:pPr>
      <w:r>
        <w:t xml:space="preserve">Digital marketing is crucial in Mexico City, where social media penetration is among the highest globally.</w:t>
      </w:r>
    </w:p>
    <w:bookmarkStart w:id="31" w:name="digital-presence"/>
    <w:p>
      <w:pPr>
        <w:pStyle w:val="Heading3"/>
      </w:pPr>
      <w:r>
        <w:t xml:space="preserve">5.1 Digital Presence</w:t>
      </w:r>
    </w:p>
    <w:p>
      <w:pPr>
        <w:pStyle w:val="FirstParagraph"/>
      </w:pPr>
      <w:r>
        <w:t xml:space="preserve">We will launch a localized website optimized for Spanish-speaking users searching for "Tailor" or "Sastre" in Mexico City. Search Engine Optimization (SEO) strategies will focus on keywords related to bespoke suits, wedding attire, and business wear in the specific neighborhoods of Mexico City.</w:t>
      </w:r>
    </w:p>
    <w:bookmarkEnd w:id="31"/>
    <w:bookmarkStart w:id="32" w:name="influencer-partnerships"/>
    <w:p>
      <w:pPr>
        <w:pStyle w:val="Heading3"/>
      </w:pPr>
      <w:r>
        <w:t xml:space="preserve">5.2 Influencer Partnerships</w:t>
      </w:r>
    </w:p>
    <w:p>
      <w:pPr>
        <w:pStyle w:val="FirstParagraph"/>
      </w:pPr>
      <w:r>
        <w:t xml:space="preserve">Collaborations with local fashion influencers and lifestyle bloggers in Mexico City will be utilized to showcase the Tailor's craftsmanship. These partnerships will highlight real transformations and fit improvements, building trust within the community.</w:t>
      </w:r>
    </w:p>
    <w:bookmarkEnd w:id="32"/>
    <w:bookmarkEnd w:id="33"/>
    <w:bookmarkStart w:id="34" w:name="X21ac6d95a14485c2c609f33b6be95776b8bc623"/>
    <w:p>
      <w:pPr>
        <w:pStyle w:val="Heading2"/>
      </w:pPr>
      <w:r>
        <w:t xml:space="preserve">6. Financial Projections and Risk Management</w:t>
      </w:r>
    </w:p>
    <w:p>
      <w:pPr>
        <w:pStyle w:val="FirstParagraph"/>
      </w:pPr>
      <w:r>
        <w:t xml:space="preserve">The initial investment covers rent, equipment, skilled labor hiring, and marketing. Revenue streams include direct sales of tailored garments, alteration services for existing clothing (to capture a broader market), and corporate contracts for business attire.</w:t>
      </w:r>
    </w:p>
    <w:p>
      <w:pPr>
        <w:pStyle w:val="BodyText"/>
      </w:pPr>
      <w:r>
        <w:t xml:space="preserve">Risks identified include economic fluctuations affecting consumer spending in Mexico City and supply chain disruptions. Mitigation strategies involve maintaining a diversified supplier base across different regions of Mexico to ensure continuity. Additionally, flexible pricing models will be introduced to accommodate varying budget constraints during economic downturns.</w:t>
      </w:r>
    </w:p>
    <w:bookmarkEnd w:id="34"/>
    <w:bookmarkStart w:id="35" w:name="conclusion"/>
    <w:p>
      <w:pPr>
        <w:pStyle w:val="Heading2"/>
      </w:pPr>
      <w:r>
        <w:t xml:space="preserve">7. Conclusion</w:t>
      </w:r>
    </w:p>
    <w:p>
      <w:pPr>
        <w:pStyle w:val="FirstParagraph"/>
      </w:pPr>
      <w:r>
        <w:t xml:space="preserve">The establishment of the Tailor service in Mexico City represents a significant opportunity to redefine personal fashion in one of Latin America's most dynamic cities. By respecting local culture, leveraging regional resources, and addressing specific consumer needs regarding fit and quality, this project is poised for success. The focus on creating a seamless experience from measurement to final delivery will differentiate the Tailor brand in the competitive landscape of Mexico Mexico City.</w:t>
      </w:r>
    </w:p>
    <w:p>
      <w:pPr>
        <w:pStyle w:val="BodyText"/>
      </w:pPr>
      <w:r>
        <w:t xml:space="preserve">We recommend proceeding with Phase 1 immediately, focusing on site acquisition in Polanco and recruitment of master tailors with experience in both traditional techniques and modern fit standards. The integration of digital tools for virtual fittings may also be explored to enhance accessibility for busy professionals across the sprawling expanse of Mexico City.</w:t>
      </w:r>
    </w:p>
    <w:p>
      <w:pPr>
        <w:pStyle w:val="BodyText"/>
      </w:pPr>
      <w:r>
        <w:rPr>
          <w:bCs/>
          <w:b/>
        </w:rPr>
        <w:t xml:space="preserve">Project Report: Tailor Initiative</w:t>
      </w:r>
      <w:r>
        <w:br/>
      </w:r>
      <w:r>
        <w:t xml:space="preserve">Location Focus: Mexico, Mexico City</w:t>
      </w:r>
      <w:r>
        <w:br/>
      </w:r>
      <w:r>
        <w:t xml:space="preserve">Date: October 2023</w:t>
      </w:r>
      <w:r>
        <w:br/>
      </w:r>
      <w:r>
        <w:t xml:space="preserve">Prepared for Stakeholders and Investors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Mexico City</dc:title>
  <dc:creator/>
  <dc:language>en</dc:language>
  <cp:keywords/>
  <dcterms:created xsi:type="dcterms:W3CDTF">2026-07-29T15:28:00Z</dcterms:created>
  <dcterms:modified xsi:type="dcterms:W3CDTF">2026-07-29T15:28:00Z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