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Tailor</w:t>
      </w:r>
      <w:r>
        <w:t xml:space="preserve"> </w:t>
      </w:r>
      <w:r>
        <w:t xml:space="preserve">Services</w:t>
      </w:r>
      <w:r>
        <w:t xml:space="preserve"> </w:t>
      </w:r>
      <w:r>
        <w:t xml:space="preserve">in</w:t>
      </w:r>
      <w:r>
        <w:t xml:space="preserve"> </w:t>
      </w:r>
      <w:r>
        <w:t xml:space="preserve">New</w:t>
      </w:r>
      <w:r>
        <w:t xml:space="preserve"> </w:t>
      </w:r>
      <w:r>
        <w:t xml:space="preserve">Zealand</w:t>
      </w:r>
      <w:r>
        <w:t xml:space="preserve"> </w:t>
      </w:r>
      <w:r>
        <w:t xml:space="preserve">Auckland</w:t>
      </w:r>
    </w:p>
    <w:bookmarkStart w:id="32" w:name="X1e59c1503407103d04b03b0e910c376533ba9be"/>
    <w:p>
      <w:pPr>
        <w:pStyle w:val="Heading1"/>
      </w:pPr>
      <w:r>
        <w:t xml:space="preserve">Project Report: Tailor Services in New Zealand Auckland</w:t>
      </w:r>
    </w:p>
    <w:p>
      <w:pPr>
        <w:pStyle w:val="FirstParagraph"/>
      </w:pPr>
      <w:r>
        <w:br/>
      </w:r>
    </w:p>
    <w:p>
      <w:pPr>
        <w:pStyle w:val="BodyText"/>
      </w:pPr>
      <w:r>
        <w:rPr>
          <w:bCs/>
          <w:b/>
        </w:rPr>
        <w:t xml:space="preserve">Date:</w:t>
      </w:r>
      <w:r>
        <w:t xml:space="preserve"> </w:t>
      </w:r>
      <w:r>
        <w:t xml:space="preserve">October 26, 2023</w:t>
      </w:r>
      <w:r>
        <w:br/>
      </w:r>
      <w:r>
        <w:rPr>
          <w:bCs/>
          <w:b/>
        </w:rPr>
        <w:t xml:space="preserve">To:</w:t>
      </w:r>
      <w:r>
        <w:t xml:space="preserve">National Retail Strategy Committee</w:t>
      </w:r>
      <w:r>
        <w:br/>
      </w:r>
      <w:r>
        <w:rPr>
          <w:bCs/>
          <w:b/>
        </w:rPr>
        <w:t xml:space="preserve">From:</w:t>
      </w:r>
      <w:r>
        <w:t xml:space="preserve">Retail Operations Division</w:t>
      </w:r>
      <w:r>
        <w:br/>
      </w:r>
    </w:p>
    <w:p>
      <w:pPr>
        <w:pStyle w:val="BodyText"/>
      </w:pPr>
      <w:r>
        <w:t xml:space="preserve">Subject: Establishing a Premium Tailor Service Hub in New Zealand Auckland</w:t>
      </w:r>
    </w:p>
    <w:p>
      <w:pPr>
        <w:pStyle w:val="BodyText"/>
      </w:pPr>
      <w:r>
        <w:br/>
      </w:r>
    </w:p>
    <w:p>
      <w:pPr>
        <w:pStyle w:val="BodyText"/>
      </w:pPr>
      <w:r>
        <w:t xml:space="preserve">The global fashion industry is undergoing a significant paradigm shift, moving away from fast-fashion disposability towards sustainable, personalized, and high-quality apparel. In this context the role of a traditional</w:t>
      </w:r>
      <w:r>
        <w:t xml:space="preserve"> </w:t>
      </w:r>
      <w:r>
        <w:rPr>
          <w:bCs/>
          <w:b/>
        </w:rPr>
        <w:t xml:space="preserve">Tailor</w:t>
      </w:r>
      <w:r>
        <w:t xml:space="preserve"> </w:t>
      </w:r>
      <w:r>
        <w:t xml:space="preserve">has evolved into that of a critical service provider for bespoke clothing alterations and custom fittings. This report outlines the strategic necessity and operational feasibility of establishing a dedicated tailor service hub in</w:t>
      </w:r>
    </w:p>
    <w:p>
      <w:pPr>
        <w:pStyle w:val="BodyText"/>
      </w:pPr>
      <w:r>
        <w:t xml:space="preserve">New Zealand Auckland. As the largest economic hub in New Zealand, Auckland offers unparalleled opportunities for growth, yet it faces specific challenges regarding skilled labor availability and high rental costs. This document details the market analysis, operational strategy, financial projections, and risk management required to successfully launch this initiative.</w:t>
      </w:r>
    </w:p>
    <w:p>
      <w:pPr>
        <w:pStyle w:val="BodyText"/>
      </w:pPr>
      <w:r>
        <w:br/>
      </w:r>
    </w:p>
    <w:bookmarkStart w:id="20" w:name="executive-summary"/>
    <w:p>
      <w:pPr>
        <w:pStyle w:val="Heading2"/>
      </w:pPr>
      <w:r>
        <w:t xml:space="preserve">1. Executive Summary</w:t>
      </w:r>
    </w:p>
    <w:p>
      <w:pPr>
        <w:pStyle w:val="FirstParagraph"/>
      </w:pPr>
      <w:r>
        <w:br/>
      </w:r>
      <w:r>
        <w:t xml:space="preserve">The primary objective of this project is to establish a state-of-the-art tailor shop in central Auckland that specializes in high-end alterations for corporate wear, bridal attire, and everyday premium clothing. The</w:t>
      </w:r>
      <w:r>
        <w:t xml:space="preserve"> </w:t>
      </w:r>
      <w:r>
        <w:rPr>
          <w:bCs/>
          <w:b/>
        </w:rPr>
        <w:t xml:space="preserve">New Zealand Auckland</w:t>
      </w:r>
      <w:r>
        <w:t xml:space="preserve"> </w:t>
      </w:r>
      <w:r>
        <w:t xml:space="preserve">market is characterized by a growing affluent demographic with increasing disposable income and a strong cultural appreciation for quality craftsmanship. By leveraging advanced tailoring techniques combined with modern customer relationship management systems we aim to capture a significant market share in the upper-mid segment of the retail sector. The report concludes that while initial capital expenditure is high due to Auckland's commercial real estate market, the long-term ROI is favorable due to recurring revenue streams from loyal corporate clients.</w:t>
      </w:r>
    </w:p>
    <w:p>
      <w:pPr>
        <w:pStyle w:val="BodyText"/>
      </w:pPr>
      <w:r>
        <w:br/>
      </w:r>
    </w:p>
    <w:bookmarkEnd w:id="20"/>
    <w:bookmarkStart w:id="23" w:name="market-analysis-the-auckland-context"/>
    <w:p>
      <w:pPr>
        <w:pStyle w:val="Heading2"/>
      </w:pPr>
      <w:r>
        <w:t xml:space="preserve">2. Market Analysis: The Auckland Context</w:t>
      </w:r>
    </w:p>
    <w:p>
      <w:pPr>
        <w:pStyle w:val="FirstParagraph"/>
      </w:pPr>
      <w:r>
        <w:br/>
      </w:r>
      <w:r>
        <w:t xml:space="preserve">Auckland serves as the economic engine of</w:t>
      </w:r>
      <w:r>
        <w:t xml:space="preserve"> </w:t>
      </w:r>
      <w:r>
        <w:rPr>
          <w:bCs/>
          <w:b/>
        </w:rPr>
        <w:t xml:space="preserve">New Zealand</w:t>
      </w:r>
      <w:r>
        <w:br/>
      </w:r>
    </w:p>
    <w:bookmarkStart w:id="21" w:name="target-demographics"/>
    <w:p>
      <w:pPr>
        <w:pStyle w:val="Heading3"/>
      </w:pPr>
      <w:r>
        <w:t xml:space="preserve">2.1 Target Demographics</w:t>
      </w:r>
    </w:p>
    <w:p>
      <w:pPr>
        <w:pStyle w:val="FirstParagraph"/>
      </w:pPr>
      <w:r>
        <w:br/>
      </w:r>
    </w:p>
    <w:p>
      <w:pPr>
        <w:numPr>
          <w:ilvl w:val="0"/>
          <w:numId w:val="1001"/>
        </w:numPr>
        <w:pStyle w:val="Compact"/>
      </w:pPr>
      <w:r>
        <w:rPr>
          <w:bCs/>
          <w:b/>
        </w:rPr>
        <w:t xml:space="preserve">Corporate Professionals:</w:t>
      </w:r>
      <w:r>
        <w:t xml:space="preserve"> </w:t>
      </w:r>
      <w:r>
        <w:t xml:space="preserve">Auckland's CBD is home to numerous multinational corporations. Employees in these firms require suits, shirts, and dresses that fit perfectly. The current market lacks dedicated tailor services that offer quick turnaround times without compromising quality.</w:t>
      </w:r>
    </w:p>
    <w:p>
      <w:pPr>
        <w:numPr>
          <w:ilvl w:val="0"/>
          <w:numId w:val="1001"/>
        </w:numPr>
        <w:pStyle w:val="Compact"/>
      </w:pPr>
      <w:r>
        <w:t xml:space="preserve">Bridal and Formal Wear: New Zealand has seen a steady increase in wedding tourism. Couples visiting or residing in Auckland often seek local services for fittings rather than shipping garments internationally due to logistical complexities and risks of damage.</w:t>
      </w:r>
    </w:p>
    <w:p>
      <w:pPr>
        <w:numPr>
          <w:ilvl w:val="0"/>
          <w:numId w:val="1001"/>
        </w:numPr>
        <w:pStyle w:val="Compact"/>
      </w:pPr>
      <w:r>
        <w:t xml:space="preserve">Lifestyle Consumers: There is a growing segment of environmentally conscious consumers who prefer repairing and altering existing high-quality garments over purchasing new items. This aligns with the sustainability goals increasingly valued by New Zealand consumers.</w:t>
      </w:r>
    </w:p>
    <w:p>
      <w:pPr>
        <w:pStyle w:val="FirstParagraph"/>
      </w:pPr>
      <w:r>
        <w:br/>
      </w:r>
    </w:p>
    <w:bookmarkEnd w:id="21"/>
    <w:bookmarkStart w:id="22" w:name="competitive-landscape"/>
    <w:p>
      <w:pPr>
        <w:pStyle w:val="Heading3"/>
      </w:pPr>
      <w:r>
        <w:t xml:space="preserve">2.2 Competitive Landscape</w:t>
      </w:r>
    </w:p>
    <w:p>
      <w:pPr>
        <w:pStyle w:val="FirstParagraph"/>
      </w:pPr>
      <w:r>
        <w:br/>
      </w:r>
      <w:r>
        <w:t xml:space="preserve">While there are several dry cleaners and seamstresses operating in</w:t>
      </w:r>
      <w:r>
        <w:t xml:space="preserve"> </w:t>
      </w:r>
      <w:r>
        <w:rPr>
          <w:bCs/>
          <w:b/>
        </w:rPr>
        <w:t xml:space="preserve">New Zealand Auckland</w:t>
      </w:r>
      <w:r>
        <w:t xml:space="preserve"> </w:t>
      </w:r>
      <w:r>
        <w:t xml:space="preserve">, most are small-scale operations lacking marketing reach or digital integration. Competitors often struggle with inconsistent quality and poor customer experience. Our proposed tailor service will differentiate itself through a seamless online booking system, transparent pricing, and guaranteed turnaround times.</w:t>
      </w:r>
    </w:p>
    <w:p>
      <w:pPr>
        <w:pStyle w:val="BodyText"/>
      </w:pPr>
      <w:r>
        <w:br/>
      </w:r>
    </w:p>
    <w:bookmarkEnd w:id="22"/>
    <w:bookmarkEnd w:id="23"/>
    <w:bookmarkStart w:id="26" w:name="operational-strategy"/>
    <w:p>
      <w:pPr>
        <w:pStyle w:val="Heading2"/>
      </w:pPr>
      <w:r>
        <w:t xml:space="preserve">3. Operational Strategy</w:t>
      </w:r>
    </w:p>
    <w:p>
      <w:pPr>
        <w:pStyle w:val="FirstParagraph"/>
      </w:pPr>
      <w:r>
        <w:br/>
      </w:r>
      <w:r>
        <w:t xml:space="preserve">To succeed in the competitive landscape of</w:t>
      </w:r>
    </w:p>
    <w:p>
      <w:pPr>
        <w:pStyle w:val="BodyText"/>
      </w:pPr>
      <w:r>
        <w:t xml:space="preserve">New Zealand Auckland, our operational model must prioritize efficiency and customer satisfaction. The physical location will be situated in a high-traffic retail area such as Queen Street or Britomart, ensuring visibility to both tourists and locals.</w:t>
      </w:r>
    </w:p>
    <w:p>
      <w:pPr>
        <w:pStyle w:val="BodyText"/>
      </w:pPr>
      <w:r>
        <w:br/>
      </w:r>
    </w:p>
    <w:bookmarkStart w:id="24" w:name="staffing-requirements"/>
    <w:p>
      <w:pPr>
        <w:pStyle w:val="Heading3"/>
      </w:pPr>
      <w:r>
        <w:t xml:space="preserve">3.1 Staffing Requirements</w:t>
      </w:r>
    </w:p>
    <w:p>
      <w:pPr>
        <w:pStyle w:val="FirstParagraph"/>
      </w:pPr>
      <w:r>
        <w:br/>
      </w:r>
      <w:r>
        <w:t xml:space="preserve">A critical challenge in</w:t>
      </w:r>
      <w:r>
        <w:t xml:space="preserve"> </w:t>
      </w:r>
      <w:r>
        <w:rPr>
          <w:bCs/>
          <w:b/>
        </w:rPr>
        <w:t xml:space="preserve">New Zealand</w:t>
      </w:r>
      <w:r>
        <w:t xml:space="preserve"> </w:t>
      </w:r>
      <w:r>
        <w:t xml:space="preserve">is the shortage of skilled tailors. To address this, we will implement a dual approach: recruiting experienced tailors from international markets through accredited immigration pathways and investing heavily in training local apprentices. This not only solves the labor shortage but also contributes to community development, enhancing our brand reputation.</w:t>
      </w:r>
    </w:p>
    <w:p>
      <w:pPr>
        <w:pStyle w:val="BodyText"/>
      </w:pPr>
      <w:r>
        <w:br/>
      </w:r>
    </w:p>
    <w:bookmarkEnd w:id="24"/>
    <w:bookmarkStart w:id="25" w:name="technology-integration"/>
    <w:p>
      <w:pPr>
        <w:pStyle w:val="Heading3"/>
      </w:pPr>
      <w:r>
        <w:t xml:space="preserve">3.2 Technology Integration</w:t>
      </w:r>
    </w:p>
    <w:p>
      <w:pPr>
        <w:pStyle w:val="FirstParagraph"/>
      </w:pPr>
      <w:r>
        <w:br/>
      </w:r>
      <w:r>
        <w:t xml:space="preserve">Modernizing the tailor experience is essential for standing out in</w:t>
      </w:r>
      <w:r>
        <w:t xml:space="preserve"> </w:t>
      </w:r>
      <w:r>
        <w:rPr>
          <w:bCs/>
          <w:b/>
        </w:rPr>
        <w:t xml:space="preserve">Auckland. We will implement:</w:t>
      </w:r>
    </w:p>
    <w:p>
      <w:pPr>
        <w:numPr>
          <w:ilvl w:val="0"/>
          <w:numId w:val="1002"/>
        </w:numPr>
        <w:pStyle w:val="Compact"/>
      </w:pPr>
      <w:r>
        <w:t xml:space="preserve">An online portal for booking appointments and tracking alteration status.</w:t>
      </w:r>
    </w:p>
    <w:p>
      <w:pPr>
        <w:numPr>
          <w:ilvl w:val="0"/>
          <w:numId w:val="1002"/>
        </w:numPr>
        <w:pStyle w:val="Compact"/>
      </w:pPr>
      <w:r>
        <w:t xml:space="preserve">Digital measurement tools to ensure accuracy and reduce human error.</w:t>
      </w:r>
    </w:p>
    <w:p>
      <w:pPr>
        <w:numPr>
          <w:ilvl w:val="0"/>
          <w:numId w:val="1002"/>
        </w:numPr>
        <w:pStyle w:val="Compact"/>
      </w:pPr>
      <w:r>
        <w:t xml:space="preserve">A CRM system to manage customer preferences, sizes, and order history, facilitating personalized service upon return visits.</w:t>
      </w:r>
    </w:p>
    <w:p>
      <w:pPr>
        <w:pStyle w:val="FirstParagraph"/>
      </w:pPr>
      <w:r>
        <w:br/>
      </w:r>
    </w:p>
    <w:bookmarkEnd w:id="25"/>
    <w:bookmarkEnd w:id="26"/>
    <w:bookmarkStart w:id="27" w:name="financial-projections"/>
    <w:p>
      <w:pPr>
        <w:pStyle w:val="Heading2"/>
      </w:pPr>
      <w:r>
        <w:t xml:space="preserve">4. Financial Projections</w:t>
      </w:r>
    </w:p>
    <w:p>
      <w:pPr>
        <w:pStyle w:val="FirstParagraph"/>
      </w:pPr>
      <w:r>
        <w:br/>
      </w:r>
      <w:r>
        <w:t xml:space="preserve">The financial viability of this project relies on careful cost management and aggressive revenue generation strategies. Initial costs include leasehold improvements for the shop front in</w:t>
      </w:r>
      <w:r>
        <w:t xml:space="preserve"> </w:t>
      </w:r>
      <w:r>
        <w:rPr>
          <w:bCs/>
          <w:b/>
        </w:rPr>
        <w:t xml:space="preserve">New Zealand Auckland</w:t>
      </w:r>
      <w:r>
        <w:t xml:space="preserve"> </w:t>
      </w:r>
      <w:r>
        <w:t xml:space="preserve">, purchase of specialized sewing equipment, and marketing campaigns.</w:t>
      </w:r>
    </w:p>
    <w:p>
      <w:pPr>
        <w:pStyle w:val="BodyText"/>
      </w:pPr>
      <w:r>
        <w:br/>
      </w:r>
    </w:p>
    <w:p>
      <w:pPr>
        <w:pStyle w:val="BodyText"/>
      </w:pPr>
      <w:r>
        <w:t xml:space="preserve">Expense Category</w:t>
      </w:r>
    </w:p>
    <w:p>
      <w:pPr>
        <w:pStyle w:val="BodyText"/>
      </w:pPr>
      <w:r>
        <w:t xml:space="preserve">Estimated Cost (NZD)</w:t>
      </w:r>
    </w:p>
    <w:p>
      <w:pPr>
        <w:pStyle w:val="BodyText"/>
      </w:pPr>
      <w:r>
        <w:t xml:space="preserve">Shop Fit-out and Lease Deposit</w:t>
      </w:r>
    </w:p>
    <w:p>
      <w:pPr>
        <w:pStyle w:val="BodyText"/>
      </w:pPr>
      <w:r>
        <w:t xml:space="preserve">$50,00 0</w:t>
      </w:r>
    </w:p>
    <w:p>
      <w:pPr>
        <w:pStyle w:val="BodyText"/>
      </w:pPr>
      <w:r>
        <w:t xml:space="preserve">Sewing Machinery and Tools</w:t>
      </w:r>
    </w:p>
    <w:p>
      <w:pPr>
        <w:pStyle w:val="BodyText"/>
      </w:pPr>
      <w:r>
        <w:t xml:space="preserve">$25, 0 0</w:t>
      </w:r>
    </w:p>
    <w:p>
      <w:pPr>
        <w:pStyle w:val="BodyText"/>
      </w:pPr>
      <w:r>
        <w:t xml:space="preserve">L initial Marketing Campaign</w:t>
      </w:r>
    </w:p>
    <w:p>
      <w:pPr>
        <w:pStyle w:val="BodyText"/>
      </w:pPr>
      <w:r>
        <w:t xml:space="preserve">$15 , 0 6</w:t>
      </w:r>
      <w:r>
        <w:br/>
      </w:r>
      <w:r>
        <w:t xml:space="preserve">&lt; tr &gt;&lt; t d&gt;Working Capital (3 months)&lt; td&gt;$30 ,&lt; /t d&gt;/table&gt;</w:t>
      </w:r>
      <w:r>
        <w:br/>
      </w:r>
      <w:r>
        <w:t xml:space="preserve">Revenue projections indicate a break-even point within the first eighteen months. This is based on an average of fifty alterations per day at a median price point of $45 NZD, supplemented by custom garment sales and corporate bulk contracts.</w:t>
      </w:r>
    </w:p>
    <w:p>
      <w:pPr>
        <w:pStyle w:val="BodyText"/>
      </w:pPr>
      <w:r>
        <w:br/>
      </w:r>
    </w:p>
    <w:bookmarkEnd w:id="27"/>
    <w:bookmarkStart w:id="28" w:name="risk-management"/>
    <w:p>
      <w:pPr>
        <w:pStyle w:val="Heading2"/>
      </w:pPr>
      <w:r>
        <w:t xml:space="preserve">5. Risk Management</w:t>
      </w:r>
    </w:p>
    <w:p>
      <w:pPr>
        <w:pStyle w:val="FirstParagraph"/>
      </w:pPr>
      <w:r>
        <w:br/>
      </w:r>
      <w:r>
        <w:t xml:space="preserve">Operating in</w:t>
      </w:r>
      <w:r>
        <w:t xml:space="preserve"> </w:t>
      </w:r>
      <w:r>
        <w:rPr>
          <w:bCs/>
          <w:b/>
        </w:rPr>
        <w:t xml:space="preserve">New Zealand Auckland</w:t>
      </w:r>
      <w:r>
        <w:t xml:space="preserve"> </w:t>
      </w:r>
      <w:r>
        <w:t xml:space="preserve">presents specific risks that must be mitigated. The primary risk is regulatory compliance regarding health and safety standards in the workplace. We will adhere strictly to WorkSafe New Zealand guidelines.</w:t>
      </w:r>
    </w:p>
    <w:p>
      <w:pPr>
        <w:pStyle w:val="BodyText"/>
      </w:pPr>
      <w:r>
        <w:br/>
      </w:r>
      <w:r>
        <w:t xml:space="preserve">Additionally, economic fluctuations can impact consumer spending on discretionary items such as clothing alterations. To mitigate this, we will diversify our revenue streams by offering subscription-based maintenance plans for corporate clients. This ensures a steady income stream regardless of seasonal variations in retail demand.</w:t>
      </w:r>
    </w:p>
    <w:p>
      <w:pPr>
        <w:pStyle w:val="BodyText"/>
      </w:pPr>
      <w:r>
        <w:br/>
      </w:r>
      <w:r>
        <w:t xml:space="preserve">Another significant risk is the reliance on imported fabrics and threads. Global supply chain disruptions can lead to delays and increased costs. We will establish relationships with multiple suppliers both locally within New Zealand and internationally to ensure continuity of supply.</w:t>
      </w:r>
    </w:p>
    <w:p>
      <w:pPr>
        <w:pStyle w:val="BodyText"/>
      </w:pPr>
      <w:r>
        <w:br/>
      </w:r>
    </w:p>
    <w:bookmarkEnd w:id="28"/>
    <w:bookmarkStart w:id="29" w:name="X456c0ab45570f8b4f027fd969a80903e0c5a2fb"/>
    <w:p>
      <w:pPr>
        <w:pStyle w:val="Heading2"/>
      </w:pPr>
      <w:r>
        <w:t xml:space="preserve">6. Sustainability and Corporate Social Responsibility</w:t>
      </w:r>
    </w:p>
    <w:p>
      <w:pPr>
        <w:pStyle w:val="FirstParagraph"/>
      </w:pPr>
      <w:r>
        <w:br/>
      </w:r>
      <w:r>
        <w:t xml:space="preserve">As part of our commitment to the</w:t>
      </w:r>
      <w:r>
        <w:t xml:space="preserve"> </w:t>
      </w:r>
      <w:r>
        <w:rPr>
          <w:bCs/>
          <w:b/>
        </w:rPr>
        <w:t xml:space="preserve">New Zealand</w:t>
      </w:r>
      <w:r>
        <w:t xml:space="preserve"> </w:t>
      </w:r>
      <w:r>
        <w:t xml:space="preserve">community, the tailor service will prioritize sustainability. We will use eco-friendly packaging materials and promote the repair culture to reduce textile waste. Furthermore we will partner with local charities to provide free alterations for formal wear needed for job interviews by unemployed individuals, thereby supporting social inclusion.</w:t>
      </w:r>
    </w:p>
    <w:p>
      <w:pPr>
        <w:pStyle w:val="BodyText"/>
      </w:pPr>
      <w:r>
        <w:br/>
      </w:r>
    </w:p>
    <w:bookmarkEnd w:id="29"/>
    <w:bookmarkStart w:id="30" w:name="conclusion"/>
    <w:p>
      <w:pPr>
        <w:pStyle w:val="Heading2"/>
      </w:pPr>
      <w:r>
        <w:t xml:space="preserve">7. Conclusion</w:t>
      </w:r>
    </w:p>
    <w:p>
      <w:pPr>
        <w:pStyle w:val="FirstParagraph"/>
      </w:pPr>
      <w:r>
        <w:br/>
      </w:r>
      <w:r>
        <w:t xml:space="preserve">The establishment of a premium tailor service in</w:t>
      </w:r>
      <w:r>
        <w:t xml:space="preserve"> </w:t>
      </w:r>
      <w:r>
        <w:rPr>
          <w:bCs/>
          <w:b/>
        </w:rPr>
        <w:t xml:space="preserve">New Zealand Auckland</w:t>
      </w:r>
      <w:r>
        <w:t xml:space="preserve"> </w:t>
      </w:r>
      <w:r>
        <w:t xml:space="preserve">is not only commercially viable but also strategically sound given the current market trends favoring quality and sustainability. The city's robust economy and diverse population provide a fertile ground for growth. By addressing labor shortages through strategic hiring and training, leveraging technology to enhance customer experience, and maintaining strict financial discipline we can create a successful enterprise.</w:t>
      </w:r>
    </w:p>
    <w:p>
      <w:pPr>
        <w:pStyle w:val="BodyText"/>
      </w:pPr>
      <w:r>
        <w:br/>
      </w:r>
      <w:r>
        <w:t xml:space="preserve">This project represents more than just a retail venture; it is an investment in preserving the art of tailoring while adapting it to the modern needs of</w:t>
      </w:r>
    </w:p>
    <w:p>
      <w:pPr>
        <w:pStyle w:val="BodyText"/>
      </w:pPr>
      <w:r>
        <w:t xml:space="preserve">Auckland consumers. The recommendations outlined in this report provide a clear roadmap for execution. It is recommended that the committee approves the initial funding allocation to commence site selection and recruitment processes immediately.</w:t>
      </w:r>
    </w:p>
    <w:p>
      <w:pPr>
        <w:pStyle w:val="BodyText"/>
      </w:pPr>
      <w:r>
        <w:br/>
      </w:r>
    </w:p>
    <w:bookmarkEnd w:id="30"/>
    <w:bookmarkStart w:id="31" w:name="recommendations"/>
    <w:p>
      <w:pPr>
        <w:pStyle w:val="Heading2"/>
      </w:pPr>
      <w:r>
        <w:t xml:space="preserve">8. Recommendations</w:t>
      </w:r>
    </w:p>
    <w:p>
      <w:pPr>
        <w:pStyle w:val="FirstParagraph"/>
      </w:pPr>
      <w:r>
        <w:br/>
      </w:r>
      <w:r>
        <w:t xml:space="preserve">Based on the analysis above, we recommend:</w:t>
      </w:r>
    </w:p>
    <w:p>
      <w:pPr>
        <w:pStyle w:val="BodyText"/>
      </w:pPr>
      <w:r>
        <w:t xml:space="preserve">Immediate commencement of property viewings in central Auckland locations.</w:t>
      </w:r>
    </w:p>
    <w:p>
      <w:pPr>
        <w:pStyle w:val="BodyText"/>
      </w:pPr>
      <w:r>
        <w:t xml:space="preserve">Funding for international recruitment visas for senior tailors.</w:t>
      </w:r>
    </w:p>
    <w:p>
      <w:pPr>
        <w:pStyle w:val="BodyText"/>
      </w:pPr>
      <w:r>
        <w:t xml:space="preserve">L launch of a digital marketing campaign targeting corporate HR departments in</w:t>
      </w:r>
      <w:r>
        <w:t xml:space="preserve"> </w:t>
      </w:r>
      <w:r>
        <w:rPr>
          <w:bCs/>
          <w:b/>
        </w:rPr>
        <w:t xml:space="preserve">New Zealand Auckland</w:t>
      </w:r>
      <w:r>
        <w:t xml:space="preserve"> </w:t>
      </w:r>
      <w:r>
        <w:t xml:space="preserve">.</w:t>
      </w:r>
    </w:p>
    <w:p>
      <w:pPr>
        <w:pStyle w:val="BodyText"/>
      </w:pPr>
      <w:r>
        <w:br/>
      </w:r>
      <w:r>
        <w:t xml:space="preserve">By acting swiftly on these recommendations, we can secure a competitive advantage and establish our brand as the leading tailor service provider in the region.</w:t>
      </w:r>
    </w:p>
    <w:p>
      <w:pPr>
        <w:pStyle w:val="BodyText"/>
      </w:pPr>
      <w:r>
        <w:br/>
      </w:r>
    </w:p>
    <w:p>
      <w:pPr>
        <w:pStyle w:val="BodyText"/>
      </w:pPr>
      <w:r>
        <w:t xml:space="preserve">End of Report</w:t>
      </w:r>
    </w:p>
    <w:p>
      <w:pPr>
        <w:pStyle w:val="BodyText"/>
      </w:pPr>
      <w:r>
        <w:t xml:space="preserve">&lt; /html &gt;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Tailor Services in New Zealand Auckland</dc:title>
  <dc:creator/>
  <dc:language>en</dc:language>
  <cp:keywords/>
  <dcterms:created xsi:type="dcterms:W3CDTF">2026-07-29T16:24:22Z</dcterms:created>
  <dcterms:modified xsi:type="dcterms:W3CDTF">2026-07-29T16:24:22Z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