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Tailor</w:t>
      </w:r>
      <w:r>
        <w:t xml:space="preserve"> </w:t>
      </w:r>
      <w:r>
        <w:t xml:space="preserve">Services</w:t>
      </w:r>
      <w:r>
        <w:t xml:space="preserve"> </w:t>
      </w:r>
      <w:r>
        <w:t xml:space="preserve">in</w:t>
      </w:r>
      <w:r>
        <w:t xml:space="preserve"> </w:t>
      </w:r>
      <w:r>
        <w:t xml:space="preserve">Pakistan</w:t>
      </w:r>
      <w:r>
        <w:t xml:space="preserve"> </w:t>
      </w:r>
      <w:r>
        <w:t xml:space="preserve">Karachi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Tailor Services in Pakistan Karachi</dc:title>
  <dc:creator/>
  <dc:language>en</dc:language>
  <cp:keywords/>
  <dcterms:created xsi:type="dcterms:W3CDTF">2026-09-26T09:24:52Z</dcterms:created>
  <dcterms:modified xsi:type="dcterms:W3CDTF">2026-09-26T09:24:52Z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