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Business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project-report"/>
    <w:p>
      <w:pPr>
        <w:pStyle w:val="Heading1"/>
      </w:pPr>
      <w:r>
        <w:t xml:space="preserve">Project Report</w:t>
      </w:r>
    </w:p>
    <w:p>
      <w:pPr>
        <w:pStyle w:val="FirstParagraph"/>
      </w:pPr>
      <w:r>
        <w:t xml:space="preserve">This document serves as a comprehensive</w:t>
      </w:r>
      <w:r>
        <w:t xml:space="preserve"> </w:t>
      </w:r>
      <w:r>
        <w:rPr>
          <w:bCs/>
          <w:b/>
        </w:rPr>
        <w:t xml:space="preserve">Project Report</w:t>
      </w:r>
      <w:r>
        <w:t xml:space="preserve">Tailor service located in the historic and culturally vibrant city of Russia Saint Petersburg.</w:t>
      </w:r>
    </w:p>
    <w:bookmarkStart w:id="20" w:name="introduction"/>
    <w:p>
      <w:pPr>
        <w:pStyle w:val="Heading2"/>
      </w:pPr>
      <w:r>
        <w:t xml:space="preserve">Introduction</w:t>
      </w:r>
    </w:p>
    <w:p>
      <w:pPr>
        <w:pStyle w:val="FirstParagraph"/>
      </w:pPr>
      <w:r>
        <w:t xml:space="preserve">The fashion industry in Russia has undergone significant transformation over the last decade, evolving from a reliance on Western luxury brands to a burgeoning appreciation for domestic craftsmanship and bespoke services. This</w:t>
      </w:r>
      <w:r>
        <w:t xml:space="preserve"> </w:t>
      </w:r>
      <w:r>
        <w:rPr>
          <w:bCs/>
          <w:b/>
        </w:rPr>
        <w:t xml:space="preserve">Project Report</w:t>
      </w:r>
      <w:r>
        <w:t xml:space="preserve"> </w:t>
      </w:r>
      <w:r>
        <w:t xml:space="preserve">outlines the viability of launching a premium</w:t>
      </w:r>
      <w:r>
        <w:t xml:space="preserve"> </w:t>
      </w:r>
      <w:r>
        <w:rPr>
          <w:bCs/>
          <w:b/>
        </w:rPr>
        <w:t xml:space="preserve">Tailor</w:t>
      </w:r>
      <w:r>
        <w:t xml:space="preserve"> </w:t>
      </w:r>
      <w:r>
        <w:t xml:space="preserve">boutique in Russia Saint Petersburg, a city renowned for its rich artistic heritage, imperial history, and sophisticated consumer base.</w:t>
      </w:r>
    </w:p>
    <w:p>
      <w:pPr>
        <w:pStyle w:val="BodyText"/>
      </w:pPr>
      <w:r>
        <w:t xml:space="preserve">Saint Petersburg is not merely an economic hub but a cultural capital that demands excellence. The residents of Russia Saint Petersburg possess a discerning eye for detail and quality, making it the ideal location for a business focused on precision tailoring. This report analyzes the market dynamics, operational requirements, and strategic positioning necessary to succeed in this unique geographic and cultural context.</w:t>
      </w:r>
    </w:p>
    <w:bookmarkEnd w:id="20"/>
    <w:bookmarkStart w:id="21" w:name="market-analysis"/>
    <w:p>
      <w:pPr>
        <w:pStyle w:val="Heading2"/>
      </w:pPr>
      <w:r>
        <w:t xml:space="preserve">Market Analysis</w:t>
      </w:r>
    </w:p>
    <w:p>
      <w:pPr>
        <w:pStyle w:val="FirstParagraph"/>
      </w:pPr>
      <w:r>
        <w:t xml:space="preserve">The target demographic in Russia Saint Petersburg is multifaceted. It includes local elites, business executives involved in international trade due to the city's port history, art connoisseurs frequenting the Hermitage and Mariinsky Theatre, and a growing segment of young professionals seeking personalized style over fast fashion.</w:t>
      </w:r>
    </w:p>
    <w:p>
      <w:pPr>
        <w:pStyle w:val="BodyText"/>
      </w:pPr>
      <w:r>
        <w:t xml:space="preserve">Factor</w:t>
      </w:r>
    </w:p>
    <w:p>
      <w:pPr>
        <w:pStyle w:val="BodyText"/>
      </w:pPr>
      <w:r>
        <w:t xml:space="preserve">Description</w:t>
      </w:r>
    </w:p>
    <w:p>
      <w:pPr>
        <w:pStyle w:val="BodyText"/>
      </w:pPr>
      <w:r>
        <w:t xml:space="preserve">Cultural Significance</w:t>
      </w:r>
    </w:p>
    <w:p>
      <w:pPr>
        <w:pStyle w:val="BodyText"/>
      </w:pPr>
      <w:r>
        <w:t xml:space="preserve">In Russia Saint Petersburg, attire is often viewed as a sign of respect and social standing. The cold climate necessitates high-quality outerwear, driving demand for well-fitted coats and suits.</w:t>
      </w:r>
    </w:p>
    <w:p>
      <w:pPr>
        <w:pStyle w:val="BodyText"/>
      </w:pPr>
      <w:r>
        <w:t xml:space="preserve">Economic Stability</w:t>
      </w:r>
    </w:p>
    <w:p>
      <w:pPr>
        <w:pStyle w:val="BodyText"/>
      </w:pPr>
      <w:r>
        <w:t xml:space="preserve">Russia Saint Petersburg boasts a higher average disposable income compared to other regions in Russia, supporting the luxury sector despite broader economic fluctuations.</w:t>
      </w:r>
    </w:p>
    <w:p>
      <w:pPr>
        <w:pStyle w:val="BodyText"/>
      </w:pPr>
      <w:r>
        <w:t xml:space="preserve">Competition</w:t>
      </w:r>
    </w:p>
    <w:p>
      <w:pPr>
        <w:pStyle w:val="BodyText"/>
      </w:pPr>
      <w:r>
        <w:t xml:space="preserve">While international brands dominate malls, there is a gap in the market for authentic bespoke services that offer personal relationships and customization unavailable from large retailers.</w:t>
      </w:r>
    </w:p>
    <w:bookmarkEnd w:id="21"/>
    <w:bookmarkStart w:id="23" w:name="business-model"/>
    <w:p>
      <w:pPr>
        <w:pStyle w:val="Heading2"/>
      </w:pPr>
      <w:r>
        <w:t xml:space="preserve">Business Model</w:t>
      </w:r>
    </w:p>
    <w:p>
      <w:pPr>
        <w:pStyle w:val="FirstParagraph"/>
      </w:pPr>
      <w:r>
        <w:t xml:space="preserve">The proposed</w:t>
      </w:r>
      <w:r>
        <w:t xml:space="preserve"> </w:t>
      </w:r>
      <w:r>
        <w:rPr>
          <w:bCs/>
          <w:b/>
        </w:rPr>
        <w:t xml:space="preserve">Tailor</w:t>
      </w:r>
      <w:r>
        <w:t xml:space="preserve"> </w:t>
      </w:r>
      <w:r>
        <w:t xml:space="preserve">will operate on a bespoke and made-to-measure (MTM) model. Unlike off-the-rack options, this business will offer clients the opportunity to select fabrics from exclusive European mills (Italian wool, English tweeds) while leveraging local skilled artisans for construction. This hybrid approach ensures global quality standards with local responsiveness.</w:t>
      </w:r>
    </w:p>
    <w:bookmarkStart w:id="22" w:name="unique-value-proposition"/>
    <w:p>
      <w:pPr>
        <w:pStyle w:val="Heading3"/>
      </w:pPr>
      <w:r>
        <w:t xml:space="preserve">Unique Value Proposition</w:t>
      </w:r>
    </w:p>
    <w:p>
      <w:pPr>
        <w:numPr>
          <w:ilvl w:val="0"/>
          <w:numId w:val="1001"/>
        </w:numPr>
        <w:pStyle w:val="Compact"/>
      </w:pPr>
      <w:r>
        <w:t xml:space="preserve">Personal Consultation: Each client receives a dedicated fit session in the Russia Saint Petersburg studio.</w:t>
      </w:r>
    </w:p>
    <w:p>
      <w:pPr>
        <w:numPr>
          <w:ilvl w:val="0"/>
          <w:numId w:val="1001"/>
        </w:numPr>
        <w:pStyle w:val="Compact"/>
      </w:pPr>
      <w:r>
        <w:t xml:space="preserve">Cultural Integration: Designs will subtly incorporate local aesthetics, appealing to the sophisticated taste of residents in Russia Saint Petersburg.</w:t>
      </w:r>
    </w:p>
    <w:p>
      <w:pPr>
        <w:numPr>
          <w:ilvl w:val="0"/>
          <w:numId w:val="1001"/>
        </w:numPr>
        <w:pStyle w:val="Compact"/>
      </w:pPr>
      <w:r>
        <w:t xml:space="preserve">Sustainability: Emphasis on durable garments reduces waste, aligning with growing global and local environmental concerns.</w:t>
      </w:r>
    </w:p>
    <w:bookmarkEnd w:id="22"/>
    <w:bookmarkEnd w:id="23"/>
    <w:bookmarkStart w:id="25" w:name="operational-plan"/>
    <w:p>
      <w:pPr>
        <w:pStyle w:val="Heading2"/>
      </w:pPr>
      <w:r>
        <w:t xml:space="preserve">Operational Plan</w:t>
      </w:r>
    </w:p>
    <w:p>
      <w:pPr>
        <w:pStyle w:val="FirstParagraph"/>
      </w:pPr>
      <w:r>
        <w:t xml:space="preserve">The physical location is crucial for brand perception. The</w:t>
      </w:r>
      <w:r>
        <w:t xml:space="preserve"> </w:t>
      </w:r>
      <w:r>
        <w:rPr>
          <w:bCs/>
          <w:b/>
        </w:rPr>
        <w:t xml:space="preserve">Tailor</w:t>
      </w:r>
      <w:r>
        <w:t xml:space="preserve"> </w:t>
      </w:r>
      <w:r>
        <w:t xml:space="preserve">boutique should be situated in the historic center of Russia Saint Petersburg, near landmarks such as Nevsky Prospect or the Palace Square. This area attracts both locals and tourists who appreciate heritage architecture.</w:t>
      </w:r>
    </w:p>
    <w:bookmarkStart w:id="24" w:name="staffing"/>
    <w:p>
      <w:pPr>
        <w:pStyle w:val="Heading3"/>
      </w:pPr>
      <w:r>
        <w:t xml:space="preserve">Staffing</w:t>
      </w:r>
    </w:p>
    <w:p>
      <w:pPr>
        <w:pStyle w:val="FirstParagraph"/>
      </w:pPr>
      <w:r>
        <w:t xml:space="preserve">The core team will include:</w:t>
      </w:r>
    </w:p>
    <w:p>
      <w:pPr>
        <w:numPr>
          <w:ilvl w:val="0"/>
          <w:numId w:val="1002"/>
        </w:numPr>
        <w:pStyle w:val="Compact"/>
      </w:pPr>
      <w:r>
        <w:t xml:space="preserve">Head Master Tailor: A master craftsman with over 15 years of experience, possibly trained in traditional Italian or British techniques.</w:t>
      </w:r>
    </w:p>
    <w:p>
      <w:pPr>
        <w:numPr>
          <w:ilvl w:val="0"/>
          <w:numId w:val="1002"/>
        </w:numPr>
        <w:pStyle w:val="Compact"/>
      </w:pPr>
      <w:r>
        <w:t xml:space="preserve">Fitters and Assistants: Local talent hired from the Russia Saint Petersburg region to ensure community engagement and cost efficiency.</w:t>
      </w:r>
    </w:p>
    <w:p>
      <w:pPr>
        <w:numPr>
          <w:ilvl w:val="0"/>
          <w:numId w:val="1002"/>
        </w:numPr>
        <w:pStyle w:val="Compact"/>
      </w:pPr>
      <w:r>
        <w:t xml:space="preserve">Sales Consultant: A staff member fluent in Russian and English, capable of navigating the international clientele present in Russia Saint Petersburg.</w:t>
      </w:r>
    </w:p>
    <w:bookmarkEnd w:id="24"/>
    <w:bookmarkEnd w:id="25"/>
    <w:bookmarkStart w:id="26" w:name="marketing-strategy"/>
    <w:p>
      <w:pPr>
        <w:pStyle w:val="Heading2"/>
      </w:pPr>
      <w:r>
        <w:t xml:space="preserve">Marketing Strategy</w:t>
      </w:r>
    </w:p>
    <w:p>
      <w:pPr>
        <w:pStyle w:val="FirstParagraph"/>
      </w:pPr>
      <w:r>
        <w:t xml:space="preserve">Marketing efforts will focus on exclusivity and word-of-mouth within the tight-knit social circles of Russia Saint Petersburg. Digital presence is essential but secondary to personal networking.</w:t>
      </w:r>
    </w:p>
    <w:p>
      <w:pPr>
        <w:pStyle w:val="BodyText"/>
      </w:pPr>
      <w:r>
        <w:t xml:space="preserve">Social Media: Utilizing Instagram and VKontakte (VK) to showcase behind-the-scenes craftsmanship, fabric selection processes, and finished garments worn by local influencers.</w:t>
      </w:r>
    </w:p>
    <w:p>
      <w:pPr>
        <w:pStyle w:val="BodyText"/>
      </w:pPr>
      <w:r>
        <w:t xml:space="preserve">Partnerships: Collaborating with high-end hotels in Russia Saint Petersburg for guest fittings and partnering with luxury car dealerships for cross-promotional events.</w:t>
      </w:r>
    </w:p>
    <w:p>
      <w:pPr>
        <w:pStyle w:val="BodyText"/>
      </w:pPr>
      <w:r>
        <w:t xml:space="preserve">Local Events: Sponsoring cultural events such as the White Nights Festival to increase visibility among the affluent demographic of Russia Saint Petersburg.</w:t>
      </w:r>
    </w:p>
    <w:bookmarkEnd w:id="26"/>
    <w:bookmarkStart w:id="27" w:name="financial-projections"/>
    <w:p>
      <w:pPr>
        <w:pStyle w:val="Heading2"/>
      </w:pPr>
      <w:r>
        <w:t xml:space="preserve">Financial Projections</w:t>
      </w:r>
    </w:p>
    <w:p>
      <w:pPr>
        <w:pStyle w:val="FirstParagraph"/>
      </w:pPr>
      <w:r>
        <w:t xml:space="preserve">The initial investment covers leasehold improvements, machinery, inventory of fabrics, and licensing. Revenue streams include bespoke suits (highest margin), made-to-measure shirts, alterations for existing clients' garments from other shops.</w:t>
      </w:r>
    </w:p>
    <w:p>
      <w:pPr>
        <w:pStyle w:val="BodyText"/>
      </w:pPr>
      <w:r>
        <w:t xml:space="preserve">Fiscal Year</w:t>
      </w:r>
    </w:p>
    <w:p>
      <w:pPr>
        <w:pStyle w:val="BodyText"/>
      </w:pPr>
      <w:r>
        <w:t xml:space="preserve">Gross Revenue Estimate</w:t>
      </w:r>
    </w:p>
    <w:p>
      <w:pPr>
        <w:pStyle w:val="BodyText"/>
      </w:pPr>
      <w:r>
        <w:t xml:space="preserve">Net Profit Margin</w:t>
      </w:r>
    </w:p>
    <w:p>
      <w:pPr>
        <w:pStyle w:val="BodyText"/>
      </w:pPr>
      <w:r>
        <w:t xml:space="preserve">Establishment Phase</w:t>
      </w:r>
      <w:r>
        <w:br/>
      </w:r>
      <w:r>
        <w:t xml:space="preserve">$250,000</w:t>
      </w:r>
      <w:r>
        <w:br/>
      </w:r>
      <w:r>
        <w:t xml:space="preserve">15%</w:t>
      </w:r>
      <w:r>
        <w:br/>
      </w:r>
    </w:p>
    <w:p>
      <w:pPr>
        <w:pStyle w:val="BodyText"/>
      </w:pPr>
      <w:r>
        <w:br/>
      </w:r>
    </w:p>
    <w:p>
      <w:pPr>
        <w:pStyle w:val="BodyText"/>
      </w:pPr>
      <w:r>
        <w:t xml:space="preserve">Year 2: Expansion and Brand Recognition</w:t>
      </w:r>
    </w:p>
    <w:bookmarkEnd w:id="27"/>
    <w:bookmarkStart w:id="28" w:name="risk-analysis"/>
    <w:p>
      <w:pPr>
        <w:pStyle w:val="Heading2"/>
      </w:pPr>
      <w:r>
        <w:t xml:space="preserve">Risk Analysis</w:t>
      </w:r>
    </w:p>
    <w:p>
      <w:pPr>
        <w:numPr>
          <w:ilvl w:val="0"/>
          <w:numId w:val="1003"/>
        </w:numPr>
        <w:pStyle w:val="Compact"/>
      </w:pPr>
      <w:r>
        <w:t xml:space="preserve">Economic Sanctions: Fluctuations in currency exchange rates can impact the cost of imported fabrics. Mitigation includes sourcing a percentage of materials from reliable local Russian suppliers.</w:t>
      </w:r>
    </w:p>
    <w:p>
      <w:pPr>
        <w:numPr>
          <w:ilvl w:val="0"/>
          <w:numId w:val="1003"/>
        </w:numPr>
        <w:pStyle w:val="Compact"/>
      </w:pPr>
      <w:r>
        <w:t xml:space="preserve">Regulatory Changes: Staying compliant with Russian labor laws and import regulations is critical for any business operating in Russia Saint Petersburg.</w:t>
      </w:r>
    </w:p>
    <w:bookmarkEnd w:id="28"/>
    <w:bookmarkStart w:id="29" w:name="conclusion"/>
    <w:p>
      <w:pPr>
        <w:pStyle w:val="Heading2"/>
      </w:pPr>
      <w:r>
        <w:t xml:space="preserve">Conclusion</w:t>
      </w:r>
    </w:p>
    <w:p>
      <w:pPr>
        <w:pStyle w:val="FirstParagraph"/>
      </w:pPr>
      <w:r>
        <w:t xml:space="preserve">This</w:t>
      </w:r>
      <w:r>
        <w:t xml:space="preserve"> </w:t>
      </w:r>
      <w:r>
        <w:rPr>
          <w:bCs/>
          <w:b/>
        </w:rPr>
        <w:t xml:space="preserve">Project Report</w:t>
      </w:r>
      <w:r>
        <w:t xml:space="preserve">Tailor service in Russia Saint Petersburg is a viable and potentially highly profitable venture. The city's deep appreciation for art, history, and quality clothing provides an ideal environment for such a business. By leveraging the unique cultural context of Russia Saint Petersburg and maintaining high standards of craftsmanship, this project aims to become a benchmark for bespoke fashion in the region.</w:t>
      </w:r>
    </w:p>
    <w:p>
      <w:pPr>
        <w:pStyle w:val="BodyText"/>
      </w:pPr>
      <w:r>
        <w:t xml:space="preserve">Success will depend on consistent quality, exceptional customer service that resonates with the sophisticated residents of Russia Saint Petersburg, and agile adaptation to market changes. The</w:t>
      </w:r>
      <w:r>
        <w:t xml:space="preserve"> </w:t>
      </w:r>
      <w:r>
        <w:rPr>
          <w:bCs/>
          <w:b/>
        </w:rPr>
        <w:t xml:space="preserve">Tailor</w:t>
      </w:r>
      <w:r>
        <w:t xml:space="preserve"> </w:t>
      </w:r>
      <w:r>
        <w:t xml:space="preserve">will not just sell clothing; it will offer a lifestyle experience rooted in the elegance of Russia Saint Petersburg.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Business in Russia Saint Petersburg</dc:title>
  <dc:creator/>
  <dc:language>en</dc:language>
  <cp:keywords/>
  <dcterms:created xsi:type="dcterms:W3CDTF">2026-07-29T13:47:56Z</dcterms:created>
  <dcterms:modified xsi:type="dcterms:W3CDTF">2026-07-29T13:47:56Z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