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Premium</w:t>
      </w:r>
      <w:r>
        <w:t xml:space="preserve"> </w:t>
      </w:r>
      <w:r>
        <w:t xml:space="preserve">Tailor</w:t>
      </w:r>
      <w:r>
        <w:t xml:space="preserve"> </w:t>
      </w:r>
      <w:r>
        <w:t xml:space="preserve">Services</w:t>
      </w:r>
      <w:r>
        <w:t xml:space="preserve"> </w:t>
      </w:r>
      <w:r>
        <w:t xml:space="preserve">in</w:t>
      </w:r>
      <w:r>
        <w:t xml:space="preserve"> </w:t>
      </w:r>
      <w:r>
        <w:t xml:space="preserve">Saudi</w:t>
      </w:r>
      <w:r>
        <w:t xml:space="preserve"> </w:t>
      </w:r>
      <w:r>
        <w:t xml:space="preserve">Arabia</w:t>
      </w:r>
      <w:r>
        <w:t xml:space="preserve"> </w:t>
      </w:r>
      <w:r>
        <w:t xml:space="preserve">Jeddah</w:t>
      </w:r>
    </w:p>
    <w:bookmarkStart w:id="27" w:name="X8a1aa120c86f5ce1c5ae055400178954a3bfb46"/>
    <w:p>
      <w:pPr>
        <w:pStyle w:val="Heading1"/>
      </w:pPr>
      <w:r>
        <w:t xml:space="preserve">Project Report: Strategic Establishment of a Premium Tailor Service in Saudi Arabia Jeddah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Investors</w:t>
      </w:r>
      <w:r>
        <w:br/>
      </w:r>
    </w:p>
    <w:p>
      <w:pPr>
        <w:pStyle w:val="BodyText"/>
      </w:pPr>
      <w:r>
        <w:t xml:space="preserve">Subject: Feasibility, Strategy, and Operational Plan for a Boutique Tailor in Saudi Arabia Jeddah</w:t>
      </w:r>
    </w:p>
    <w:bookmarkStart w:id="20" w:name="executive-summary"/>
    <w:p>
      <w:pPr>
        <w:pStyle w:val="Heading2"/>
      </w:pPr>
      <w:r>
        <w:t xml:space="preserve">1. Executive Summary</w:t>
      </w:r>
    </w:p>
    <w:p>
      <w:pPr>
        <w:pStyle w:val="FirstParagraph"/>
      </w:pPr>
      <w:r>
        <w:t xml:space="preserve">This project report outlines the comprehensive strategy for launching a high-end</w:t>
      </w:r>
      <w:r>
        <w:t xml:space="preserve"> </w:t>
      </w:r>
      <w:r>
        <w:rPr>
          <w:bCs/>
          <w:b/>
        </w:rPr>
        <w:t xml:space="preserve">Tailor</w:t>
      </w:r>
      <w:r>
        <w:t xml:space="preserve"> </w:t>
      </w:r>
      <w:r>
        <w:t xml:space="preserve">service within the vibrant commercial landscape of</w:t>
      </w:r>
      <w:r>
        <w:t xml:space="preserve"> </w:t>
      </w:r>
      <w:r>
        <w:rPr>
          <w:bCs/>
          <w:b/>
        </w:rPr>
        <w:t xml:space="preserve">Saudi Arabia Jeddah. As part of Vision 2030, Saudi Arabia is undergoing rapid economic and social transformation, with Jeddah serving as a critical hub for tourism, commerce, and cultural exchange. This report demonstrates how a bespoke</w:t>
      </w:r>
      <w:r>
        <w:rPr>
          <w:bCs/>
          <w:b/>
        </w:rPr>
        <w:t xml:space="preserve"> </w:t>
      </w:r>
      <w:r>
        <w:rPr>
          <w:bCs/>
          <w:b/>
          <w:bCs/>
          <w:b/>
        </w:rPr>
        <w:t xml:space="preserve">Tailor</w:t>
      </w:r>
      <w:r>
        <w:rPr>
          <w:bCs/>
          <w:b/>
        </w:rPr>
        <w:t xml:space="preserve"> </w:t>
      </w:r>
      <w:r>
        <w:rPr>
          <w:bCs/>
          <w:b/>
        </w:rPr>
        <w:t xml:space="preserve">business aligns perfectly with the growing demand for personalized fashion among residents and visitors in</w:t>
      </w:r>
      <w:r>
        <w:rPr>
          <w:bCs/>
          <w:b/>
        </w:rPr>
        <w:t xml:space="preserve"> </w:t>
      </w:r>
      <w:r>
        <w:rPr>
          <w:bCs/>
          <w:b/>
          <w:bCs/>
          <w:b/>
        </w:rPr>
        <w:t xml:space="preserve">Saudi Arabia Jeddah. The primary objective is to establish a brand renowned for precision craftsmanship, cultural sensitivity, and modern design innovation.</w:t>
      </w:r>
    </w:p>
    <w:bookmarkEnd w:id="20"/>
    <w:bookmarkStart w:id="21" w:name="Xb175fee1e01d2d532ee9dfa6a420cabcb231139"/>
    <w:p>
      <w:pPr>
        <w:pStyle w:val="Heading2"/>
      </w:pPr>
      <w:r>
        <w:t xml:space="preserve">2. Market Analysis: The Context of Saudi Arabia Jeddah</w:t>
      </w:r>
    </w:p>
    <w:p>
      <w:pPr>
        <w:pStyle w:val="FirstParagraph"/>
      </w:pPr>
      <w:r>
        <w:t xml:space="preserve">The economic environment in</w:t>
      </w:r>
      <w:r>
        <w:t xml:space="preserve"> </w:t>
      </w:r>
      <w:r>
        <w:rPr>
          <w:bCs/>
          <w:b/>
        </w:rPr>
        <w:t xml:space="preserve">Saudi Arabia Jeddah is currently experiencing unprecedented growth. With the Red Sea Project and other giga-projects attracting international attention, the demographic profile of</w:t>
      </w:r>
      <w:r>
        <w:rPr>
          <w:bCs/>
          <w:b/>
        </w:rPr>
        <w:t xml:space="preserve"> </w:t>
      </w:r>
      <w:r>
        <w:rPr>
          <w:bCs/>
          <w:b/>
          <w:bCs/>
          <w:b/>
        </w:rPr>
        <w:t xml:space="preserve">Saudi Arabia Jeddah is becoming increasingly diverse. There is a surging demand for high-quality apparel that respects traditional values while embracing contemporary aesthetics.</w:t>
      </w:r>
      <w:r>
        <w:rPr>
          <w:bCs/>
          <w:b/>
          <w:bCs/>
          <w:b/>
        </w:rPr>
        <w:t xml:space="preserve"> </w:t>
      </w:r>
      <w:r>
        <w:rPr>
          <w:bCs/>
          <w:b/>
          <w:bCs/>
          <w:b/>
        </w:rPr>
        <w:t xml:space="preserve">The target market for this</w:t>
      </w:r>
      <w:r>
        <w:rPr>
          <w:bCs/>
          <w:b/>
          <w:bCs/>
          <w:b/>
        </w:rPr>
        <w:t xml:space="preserve"> </w:t>
      </w:r>
      <w:r>
        <w:rPr>
          <w:bCs/>
          <w:b/>
          <w:bCs/>
          <w:b/>
          <w:bCs/>
          <w:b/>
        </w:rPr>
        <w:t xml:space="preserve">Tailor</w:t>
      </w:r>
      <w:r>
        <w:rPr>
          <w:bCs/>
          <w:b/>
          <w:bCs/>
          <w:b/>
        </w:rPr>
        <w:t xml:space="preserve"> </w:t>
      </w:r>
      <w:r>
        <w:rPr>
          <w:bCs/>
          <w:b/>
          <w:bCs/>
          <w:b/>
        </w:rPr>
        <w:t xml:space="preserve">initiative includes:</w:t>
      </w:r>
    </w:p>
    <w:p>
      <w:pPr>
        <w:pStyle w:val="BodyText"/>
      </w:pPr>
      <w:r>
        <w:rPr>
          <w:bCs/>
          <w:b/>
        </w:rPr>
        <w:t xml:space="preserve">Local Residents:</w:t>
      </w:r>
      <w:r>
        <w:t xml:space="preserve"> </w:t>
      </w:r>
      <w:r>
        <w:t xml:space="preserve">Saudi nationals who value the precision and fit of custom-made Thobes, Abayas, and Kaftans.</w:t>
      </w:r>
    </w:p>
    <w:p>
      <w:pPr>
        <w:pStyle w:val="BodyText"/>
      </w:pPr>
      <w:r>
        <w:rPr>
          <w:bCs/>
          <w:b/>
        </w:rPr>
        <w:t xml:space="preserve">Expatriates:</w:t>
      </w:r>
      <w:r>
        <w:t xml:space="preserve">A large community of professionals requiring business attire that meets international standards but offers personalized fit.&lt; li &gt;&lt; strong &gt;Tourists: Visitors attending conferences or leisure trips in</w:t>
      </w:r>
      <w:r>
        <w:t xml:space="preserve"> </w:t>
      </w:r>
      <w:r>
        <w:rPr>
          <w:bCs/>
          <w:b/>
        </w:rPr>
        <w:t xml:space="preserve">Saudi Arabia Jeddah who seek unique souvenirs or specialized clothing.This market gap represents a significant opportunity for a</w:t>
      </w:r>
      <w:r>
        <w:rPr>
          <w:bCs/>
          <w:b/>
        </w:rPr>
        <w:t xml:space="preserve"> </w:t>
      </w:r>
      <w:r>
        <w:rPr>
          <w:bCs/>
          <w:b/>
          <w:bCs/>
          <w:b/>
        </w:rPr>
        <w:t xml:space="preserve">Tailor</w:t>
      </w:r>
      <w:r>
        <w:rPr>
          <w:bCs/>
          <w:b/>
        </w:rPr>
        <w:t xml:space="preserve"> </w:t>
      </w:r>
      <w:r>
        <w:rPr>
          <w:bCs/>
          <w:b/>
        </w:rPr>
        <w:t xml:space="preserve">business that can bridge the gap between mass production and ultra-luxury bespoke services.</w:t>
      </w:r>
    </w:p>
    <w:bookmarkEnd w:id="21"/>
    <w:bookmarkStart w:id="22" w:name="X83715692e5913fc5cec50e81ad8f5f2073706db"/>
    <w:p>
      <w:pPr>
        <w:pStyle w:val="Heading2"/>
      </w:pPr>
      <w:r>
        <w:t xml:space="preserve">3. Strategic Positioning of the Tailor Service</w:t>
      </w:r>
    </w:p>
    <w:p>
      <w:pPr>
        <w:pStyle w:val="FirstParagraph"/>
      </w:pPr>
      <w:r>
        <w:t xml:space="preserve">To succeed in</w:t>
      </w:r>
    </w:p>
    <w:p>
      <w:pPr>
        <w:pStyle w:val="BodyText"/>
      </w:pPr>
      <w:r>
        <w:t xml:space="preserve">Saudi Arabia Jeddah, the</w:t>
      </w:r>
    </w:p>
    <w:p>
      <w:pPr>
        <w:pStyle w:val="BodyText"/>
      </w:pPr>
      <w:r>
        <w:t xml:space="preserve">Tailor must differentiate itself through a blend of heritage and innovation. The brand identity will be built on three pillars: Excellence, Sustainability, and Digital Integration.</w:t>
      </w:r>
    </w:p>
    <w:p>
      <w:pPr>
        <w:pStyle w:val="BodyText"/>
      </w:pPr>
      <w:r>
        <w:t xml:space="preserve">Firstly, the craftsmanship will emphasize traditional techniques passed down through generations, ensuring that every garment produced by our</w:t>
      </w:r>
      <w:r>
        <w:t xml:space="preserve"> </w:t>
      </w:r>
      <w:r>
        <w:rPr>
          <w:bCs/>
          <w:b/>
        </w:rPr>
        <w:t xml:space="preserve">Tailor</w:t>
      </w:r>
      <w:r>
        <w:t xml:space="preserve"> </w:t>
      </w:r>
      <w:r>
        <w:t xml:space="preserve">reflects the rich textile history of the region. Secondly, we commit to sustainable practices by sourcing eco-friendly fabrics from local suppliers in</w:t>
      </w:r>
    </w:p>
    <w:p>
      <w:pPr>
        <w:pStyle w:val="BodyText"/>
      </w:pPr>
      <w:r>
        <w:t xml:space="preserve">Saudi Arabia Jeddah, thereby supporting the local economy and appealing to environmentally conscious consumers.</w:t>
      </w:r>
    </w:p>
    <w:p>
      <w:pPr>
        <w:pStyle w:val="BodyText"/>
      </w:pPr>
      <w:r>
        <w:t xml:space="preserve">Thirdly, digital integration will allow clients in</w:t>
      </w:r>
    </w:p>
    <w:p>
      <w:pPr>
        <w:pStyle w:val="BodyText"/>
      </w:pPr>
      <w:r>
        <w:t xml:space="preserve">Saudi Arabia Jeddah to book consultations online, receive virtual fitting suggestions via augmented reality apps, and track their order status in real time. This modern approach ensures that our</w:t>
      </w:r>
    </w:p>
    <w:p>
      <w:pPr>
        <w:pStyle w:val="BodyText"/>
      </w:pPr>
      <w:r>
        <w:t xml:space="preserve">Tailor service remains competitive in a rapidly digitizing market.</w:t>
      </w:r>
    </w:p>
    <w:bookmarkEnd w:id="22"/>
    <w:bookmarkStart w:id="23" w:name="operational-plan-and-location-strategy"/>
    <w:p>
      <w:pPr>
        <w:pStyle w:val="Heading2"/>
      </w:pPr>
      <w:r>
        <w:t xml:space="preserve">4. Operational Plan and Location Strategy</w:t>
      </w:r>
    </w:p>
    <w:p>
      <w:pPr>
        <w:pStyle w:val="FirstParagraph"/>
      </w:pPr>
      <w:r>
        <w:t xml:space="preserve">The physical location of the</w:t>
      </w:r>
    </w:p>
    <w:p>
      <w:pPr>
        <w:pStyle w:val="BodyText"/>
      </w:pPr>
      <w:r>
        <w:t xml:space="preserve">Tailor is crucial for visibility and accessibility within</w:t>
      </w:r>
    </w:p>
    <w:p>
      <w:pPr>
        <w:pStyle w:val="BodyText"/>
      </w:pPr>
      <w:r>
        <w:t xml:space="preserve">Saudi Arabia Jeddah . We propose establishing the boutique in Al-Balad, the historic heart of Jeddah, or near key commercial districts such as King Abdulaziz Road. These locations offer high foot traffic from both locals and tourists, maximizing exposure.</w:t>
      </w:r>
    </w:p>
    <w:p>
      <w:pPr>
        <w:pStyle w:val="BodyText"/>
      </w:pPr>
      <w:r>
        <w:t xml:space="preserve">The interior design will reflect a minimalist yet luxurious aesthetic, featuring warm lighting and display areas that highlight the quality of fabrics. The workspace will be divided into distinct zones: a consultation area for client interactions, a cutting and sewing floor where master tailors work visibly to demonstrate transparency, and a fitting room equipped with advanced measuring technology.</w:t>
      </w:r>
    </w:p>
    <w:p>
      <w:pPr>
        <w:pStyle w:val="BodyText"/>
      </w:pPr>
      <w:r>
        <w:t xml:space="preserve">Staffing will involve hiring senior master</w:t>
      </w:r>
    </w:p>
    <w:p>
      <w:pPr>
        <w:pStyle w:val="BodyText"/>
      </w:pPr>
      <w:r>
        <w:t xml:space="preserve">Tailor s with decades of experience alongside younger apprentices who are being trained in modern design principles. This mentorship model ensures the preservation of skills while fostering innovation. Additionally, customer service representatives fluent in Arabic and English will manage client relations, ensuring seamless communication for all customers in</w:t>
      </w:r>
    </w:p>
    <w:p>
      <w:pPr>
        <w:pStyle w:val="BodyText"/>
      </w:pPr>
      <w:r>
        <w:t xml:space="preserve">Saudi Arabia Jeddah .</w:t>
      </w:r>
    </w:p>
    <w:bookmarkEnd w:id="23"/>
    <w:bookmarkStart w:id="24" w:name="marketing-and-community-engagement"/>
    <w:p>
      <w:pPr>
        <w:pStyle w:val="Heading2"/>
      </w:pPr>
      <w:r>
        <w:t xml:space="preserve">5. Marketing and Community Engagement</w:t>
      </w:r>
    </w:p>
    <w:p>
      <w:pPr>
        <w:pStyle w:val="FirstParagraph"/>
      </w:pPr>
      <w:r>
        <w:t xml:space="preserve">Marketing efforts will focus on building trust and brand loyalty within</w:t>
      </w:r>
    </w:p>
    <w:p>
      <w:pPr>
        <w:pStyle w:val="BodyText"/>
      </w:pPr>
      <w:r>
        <w:t xml:space="preserve">Saudi Arabia Jeddah . Social media campaigns will showcase behind-the-scenes processes, highlighting the skill involved in creating each garment by our</w:t>
      </w:r>
    </w:p>
    <w:p>
      <w:pPr>
        <w:pStyle w:val="BodyText"/>
      </w:pPr>
      <w:r>
        <w:t xml:space="preserve">Tailor . Collaborations with local influencers and fashion designers in</w:t>
      </w:r>
    </w:p>
    <w:p>
      <w:pPr>
        <w:pStyle w:val="BodyText"/>
      </w:pPr>
      <w:r>
        <w:t xml:space="preserve">Saudi Arabia Jeddah will help amplify our reach.</w:t>
      </w:r>
    </w:p>
    <w:p>
      <w:pPr>
        <w:pStyle w:val="BodyText"/>
      </w:pPr>
      <w:r>
        <w:t xml:space="preserve">We also plan to host regular workshops on fabric care and styling, positioning the brand as a community hub rather than just a retail outlet. Participation in local festivals and cultural events in</w:t>
      </w:r>
    </w:p>
    <w:p>
      <w:pPr>
        <w:pStyle w:val="BodyText"/>
      </w:pPr>
      <w:r>
        <w:t xml:space="preserve">Saudi Arabia Jeddah will further embed the</w:t>
      </w:r>
      <w:r>
        <w:t xml:space="preserve"> </w:t>
      </w:r>
      <w:r>
        <w:rPr>
          <w:bCs/>
          <w:b/>
        </w:rPr>
        <w:t xml:space="preserve">Tailor</w:t>
      </w:r>
      <w:r>
        <w:t xml:space="preserve"> </w:t>
      </w:r>
      <w:r>
        <w:t xml:space="preserve">service into the social fabric of the city.</w:t>
      </w:r>
    </w:p>
    <w:bookmarkEnd w:id="24"/>
    <w:bookmarkStart w:id="25" w:name="financial-projections-and-sustainability"/>
    <w:p>
      <w:pPr>
        <w:pStyle w:val="Heading2"/>
      </w:pPr>
      <w:r>
        <w:t xml:space="preserve">6. Financial Projections and Sustainability</w:t>
      </w:r>
    </w:p>
    <w:p>
      <w:pPr>
        <w:pStyle w:val="FirstParagraph"/>
      </w:pPr>
      <w:r>
        <w:t xml:space="preserve">The initial investment covers lease deposits, interior fit-out, machinery procurement, and marketing launch costs. Revenue streams include custom garment sales, alterations services for high-end brands sold elsewhere in</w:t>
      </w:r>
    </w:p>
    <w:p>
      <w:pPr>
        <w:pStyle w:val="BodyText"/>
      </w:pPr>
      <w:r>
        <w:t xml:space="preserve">Saudi Arabia Jeddah, and premium fabric retailing.</w:t>
      </w:r>
    </w:p>
    <w:p>
      <w:pPr>
        <w:pStyle w:val="BodyText"/>
      </w:pPr>
      <w:r>
        <w:t xml:space="preserve">Break-even analysis suggests profitability within eighteen months due to the high-margin nature of bespoke tailoring. Long-term sustainability will be driven by recurring revenue from maintenance services and loyal repeat customers who value the personalized attention provided by our</w:t>
      </w:r>
    </w:p>
    <w:p>
      <w:pPr>
        <w:pStyle w:val="BodyText"/>
      </w:pPr>
      <w:r>
        <w:t xml:space="preserve">Tailor .</w:t>
      </w:r>
    </w:p>
    <w:bookmarkEnd w:id="25"/>
    <w:bookmarkStart w:id="26" w:name="conclusion"/>
    <w:p>
      <w:pPr>
        <w:pStyle w:val="Heading2"/>
      </w:pPr>
      <w:r>
        <w:t xml:space="preserve">7. Conclusion</w:t>
      </w:r>
    </w:p>
    <w:p>
      <w:pPr>
        <w:pStyle w:val="FirstParagraph"/>
      </w:pPr>
      <w:r>
        <w:t xml:space="preserve">In conclusion, establishing a premium</w:t>
      </w:r>
    </w:p>
    <w:p>
      <w:pPr>
        <w:pStyle w:val="BodyText"/>
      </w:pPr>
      <w:r>
        <w:t xml:space="preserve">Tailor service in</w:t>
      </w:r>
    </w:p>
    <w:p>
      <w:pPr>
        <w:pStyle w:val="BodyText"/>
      </w:pPr>
      <w:r>
        <w:t xml:space="preserve">Saudi Arabia Jeddah is not only commercially viable but also culturally resonant. By leveraging the dynamic economic trends of</w:t>
      </w:r>
    </w:p>
    <w:p>
      <w:pPr>
        <w:pStyle w:val="BodyText"/>
      </w:pPr>
      <w:r>
        <w:t xml:space="preserve">Saudi Arabia Jeddah and adhering to the highest standards of craftsmanship, this project will deliver exceptional value to customers. The proposed</w:t>
      </w:r>
    </w:p>
    <w:p>
      <w:pPr>
        <w:pStyle w:val="BodyText"/>
      </w:pPr>
      <w:r>
        <w:t xml:space="preserve">Tailor will become a landmark for quality fashion in the region, contributing positively to local employment and cultural preservation.</w:t>
      </w:r>
    </w:p>
    <w:p>
      <w:pPr>
        <w:pStyle w:val="BodyText"/>
      </w:pPr>
      <w:r>
        <w:t xml:space="preserve">This report confirms that the synergy between traditional tailoring arts and modern business strategies in</w:t>
      </w:r>
    </w:p>
    <w:p>
      <w:pPr>
        <w:pStyle w:val="BodyText"/>
      </w:pPr>
      <w:r>
        <w:t xml:space="preserve">Saudi Arabia Jeddah offers a robust pathway for success. We recommend proceeding with immediate site selection and recruitment of master craftsmen to capitalize on current market momentum.</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Premium Tailor Services in Saudi Arabia Jeddah</dc:title>
  <dc:creator/>
  <dc:language>en</dc:language>
  <cp:keywords/>
  <dcterms:created xsi:type="dcterms:W3CDTF">2026-07-29T17:54:58Z</dcterms:created>
  <dcterms:modified xsi:type="dcterms:W3CDTF">2026-07-29T17:54:58Z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