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14bbbe7324a479f13628f9afb89efb949945e60"/>
    <w:p>
      <w:pPr>
        <w:pStyle w:val="Heading1"/>
      </w:pPr>
      <w:r>
        <w:t xml:space="preserve">Project Report: Strategic Implementation of the Teacher Primary Framework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Local Stakeholders</w:t>
      </w:r>
      <w:r>
        <w:br/>
      </w:r>
    </w:p>
    <w:p>
      <w:pPr>
        <w:pStyle w:val="BodyText"/>
      </w:pPr>
      <w:r>
        <w:t xml:space="preserve">From:: Project Coordination Unit</w:t>
      </w:r>
      <w:r>
        <w:br/>
      </w:r>
    </w:p>
    <w:p>
      <w:pPr>
        <w:pStyle w:val="BodyText"/>
      </w:pPr>
      <w:r>
        <w:t xml:space="preserve">: Strategic Implementation of the Teacher Primary Framework in Brazil Rio de Janeiro: Enhancing Educational Equity and Quality.</w:t>
      </w:r>
    </w:p>
    <w:p>
      <w:pPr>
        <w:pStyle w:val="BodyText"/>
      </w:pPr>
      <w:r>
        <w:t xml:space="preserve">This comprehensive report outlines the strategic initiatives, challenges, and outcomes associated with deploying a robust</w:t>
      </w:r>
      <w:r>
        <w:t xml:space="preserve"> </w:t>
      </w:r>
      <w:r>
        <w:rPr>
          <w:bCs/>
          <w:b/>
        </w:rPr>
        <w:t xml:space="preserve">Teacher Primary</w:t>
      </w:r>
      <w:r>
        <w:t xml:space="preserve"> </w:t>
      </w:r>
      <w:r>
        <w:t xml:space="preserve">support structure within the dynamic educational landscape of</w:t>
      </w:r>
      <w:r>
        <w:t xml:space="preserve"> </w:t>
      </w:r>
      <w:r>
        <w:rPr>
          <w:bCs/>
          <w:b/>
        </w:rPr>
        <w:t xml:space="preserve">Brazil Rio de Janeiro</w:t>
      </w:r>
      <w:r>
        <w:t xml:space="preserve">. As one of the most culturally rich yet socio-economically complex states in Brazil, Rio de Janeiro presents unique opportunities and hurdles for primary education. This document serves as a detailed analysis of how targeted professional development and structural support for primary teachers can significantly influence student outcomes, promote social equity, and align with the national goals established by the Base Nacional Comum Curricular (BNCC).</w:t>
      </w:r>
    </w:p>
    <w:bookmarkStart w:id="20" w:name="introduction"/>
    <w:p>
      <w:pPr>
        <w:pStyle w:val="Heading2"/>
      </w:pPr>
      <w:r>
        <w:t xml:space="preserve">1. Introduction</w:t>
      </w:r>
    </w:p>
    <w:p>
      <w:pPr>
        <w:pStyle w:val="FirstParagraph"/>
      </w:pPr>
      <w:r>
        <w:t xml:space="preserve">The quality of education is intrinsically linked to the quality of its teaching force. In this context, the concept of a comprehensive</w:t>
      </w:r>
      <w:r>
        <w:t xml:space="preserve"> </w:t>
      </w:r>
      <w:r>
        <w:rPr>
          <w:bCs/>
          <w:b/>
        </w:rPr>
        <w:t xml:space="preserve">Teacher Primary</w:t>
      </w:r>
      <w:r>
        <w:t xml:space="preserve"> </w:t>
      </w:r>
      <w:r>
        <w:t xml:space="preserve">program has been identified as a critical lever for change. The state capital, Rio de Janeiro, and its surrounding municipalities are undergoing significant educational reforms aimed at reducing inequality and improving literacy rates among young learners.</w:t>
      </w:r>
    </w:p>
    <w:p>
      <w:pPr>
        <w:pStyle w:val="BodyText"/>
      </w:pPr>
      <w:r>
        <w:t xml:space="preserve">The primary objective of this project report is to evaluate the integration of specialized training modules for primary school educators in</w:t>
      </w:r>
      <w:r>
        <w:t xml:space="preserve"> </w:t>
      </w:r>
      <w:r>
        <w:rPr>
          <w:bCs/>
          <w:b/>
        </w:rPr>
        <w:t xml:space="preserve">Brazil Rio de Janeiro</w:t>
      </w:r>
      <w:r>
        <w:t xml:space="preserve">. These modules focus not only on pedagogical content knowledge but also on socio-emotional learning, digital literacy, and inclusive teaching practices. By addressing the specific needs of teachers in this region, we aim to create a sustainable model for educational excellence that can be replicated across other municipalities in the state.</w:t>
      </w:r>
    </w:p>
    <w:bookmarkEnd w:id="20"/>
    <w:bookmarkStart w:id="21" w:name="X15696c073b31a96985e2cd3c536c74f36ad4932"/>
    <w:p>
      <w:pPr>
        <w:pStyle w:val="Heading2"/>
      </w:pPr>
      <w:r>
        <w:t xml:space="preserve">2. Contextual Analysis: The Landscape of Brazil Rio de Janeiro</w:t>
      </w:r>
    </w:p>
    <w:p>
      <w:pPr>
        <w:pStyle w:val="FirstParagraph"/>
      </w:pPr>
      <w:r>
        <w:rPr>
          <w:bCs/>
          <w:b/>
        </w:rPr>
        <w:t xml:space="preserve">Brazil Rio de Janeiro</w:t>
      </w:r>
      <w:r>
        <w:t xml:space="preserve"> </w:t>
      </w:r>
      <w:r>
        <w:t xml:space="preserve">is characterized by a stark contrast between developed urban centers and impoverished favelas (communities) or rural areas. This geographical and socio-economic diversity directly impacts the school environment. Teachers in</w:t>
      </w:r>
      <w:r>
        <w:t xml:space="preserve"> </w:t>
      </w:r>
      <w:r>
        <w:rPr>
          <w:bCs/>
          <w:b/>
        </w:rPr>
        <w:t xml:space="preserve">Brazil Rio de Janeiro</w:t>
      </w:r>
      <w:r>
        <w:t xml:space="preserve"> </w:t>
      </w:r>
      <w:r>
        <w:t xml:space="preserve">often operate in under-resourced schools, dealing with large class sizes, infrastructure deficits, and students who may face food insecurity or violence in their daily lives.</w:t>
      </w:r>
    </w:p>
    <w:p>
      <w:pPr>
        <w:pStyle w:val="BodyText"/>
      </w:pPr>
      <w:r>
        <w:t xml:space="preserve">The current educational framework requires educators to be more than just instructors; they must act as social workers, mentors, and community leaders. Therefore, the</w:t>
      </w:r>
      <w:r>
        <w:t xml:space="preserve"> </w:t>
      </w:r>
      <w:r>
        <w:rPr>
          <w:bCs/>
          <w:b/>
        </w:rPr>
        <w:t xml:space="preserve">Teacher Primary</w:t>
      </w:r>
      <w:r>
        <w:t xml:space="preserve"> </w:t>
      </w:r>
      <w:r>
        <w:t xml:space="preserve">initiative was designed with a holistic approach. It recognizes that teaching in Rio de Janeiro is not merely an academic profession but a civic duty that requires specialized support systems. The report highlights data showing that students in Rio who are taught by teachers who have received ongoing, context-specific training perform significantly better in standardized tests and demonstrate higher levels of social integration.</w:t>
      </w:r>
    </w:p>
    <w:bookmarkEnd w:id="21"/>
    <w:bookmarkStart w:id="22" w:name="X07233e904f4f74570edafd2075561bdefc86b27"/>
    <w:p>
      <w:pPr>
        <w:pStyle w:val="Heading2"/>
      </w:pPr>
      <w:r>
        <w:t xml:space="preserve">3. Objectives of the Teacher Primary Initiative</w:t>
      </w:r>
    </w:p>
    <w:p>
      <w:pPr>
        <w:pStyle w:val="FirstParagraph"/>
      </w:pPr>
      <w:r>
        <w:t xml:space="preserve">The core goals of the</w:t>
      </w:r>
      <w:r>
        <w:t xml:space="preserve"> </w:t>
      </w:r>
      <w:r>
        <w:rPr>
          <w:bCs/>
          <w:b/>
        </w:rPr>
        <w:t xml:space="preserve">Teacher Primary</w:t>
      </w:r>
      <w:r>
        <w:t xml:space="preserve"> </w:t>
      </w:r>
      <w:r>
        <w:t xml:space="preserve">program are multi-faceted:</w:t>
      </w:r>
    </w:p>
    <w:p>
      <w:pPr>
        <w:numPr>
          <w:ilvl w:val="0"/>
          <w:numId w:val="1001"/>
        </w:numPr>
        <w:pStyle w:val="Compact"/>
      </w:pPr>
      <w:r>
        <w:rPr>
          <w:bCs/>
          <w:b/>
        </w:rPr>
        <w:t xml:space="preserve">Pedagogical Excellence:</w:t>
      </w:r>
      <w:r>
        <w:t xml:space="preserve">To equip primary teachers with modern, evidence-based teaching strategies aligned with the BNCC, ensuring that literacy and numeracy skills are developed effectively from the earliest grades.</w:t>
      </w:r>
    </w:p>
    <w:p>
      <w:pPr>
        <w:numPr>
          <w:ilvl w:val="0"/>
          <w:numId w:val="1001"/>
        </w:numPr>
        <w:pStyle w:val="Compact"/>
      </w:pPr>
      <w:r>
        <w:rPr>
          <w:bCs/>
          <w:b/>
        </w:rPr>
        <w:t xml:space="preserve">Inclusive Education:</w:t>
      </w:r>
      <w:r>
        <w:t xml:space="preserve">To provide training on adapting curricula for students with special educational needs (SEN) and those from diverse cultural backgrounds, a critical component in the multicultural society of</w:t>
      </w:r>
      <w:r>
        <w:t xml:space="preserve"> </w:t>
      </w:r>
      <w:r>
        <w:rPr>
          <w:bCs/>
          <w:b/>
        </w:rPr>
        <w:t xml:space="preserve">Brazil Rio de Janeiro</w:t>
      </w:r>
      <w:r>
        <w:t xml:space="preserve">.</w:t>
      </w:r>
    </w:p>
    <w:p>
      <w:pPr>
        <w:numPr>
          <w:ilvl w:val="0"/>
          <w:numId w:val="1001"/>
        </w:numPr>
        <w:pStyle w:val="Compact"/>
      </w:pPr>
      <w:r>
        <w:t xml:space="preserve">Socio-Emotional Support:To empower teachers to identify and support the mental health needs of their students, fostering a safe and nurturing classroom environment.</w:t>
      </w:r>
    </w:p>
    <w:p>
      <w:pPr>
        <w:numPr>
          <w:ilvl w:val="0"/>
          <w:numId w:val="1001"/>
        </w:numPr>
        <w:pStyle w:val="Compact"/>
      </w:pPr>
      <w:r>
        <w:t xml:space="preserve">Digital Integration:To bridge the digital divide by training teachers in using technology effectively, ensuring that even schools in remote areas of</w:t>
      </w:r>
      <w:r>
        <w:t xml:space="preserve"> </w:t>
      </w:r>
      <w:r>
        <w:rPr>
          <w:bCs/>
          <w:b/>
        </w:rPr>
        <w:t xml:space="preserve">Brazil Rio de Janeiro</w:t>
      </w:r>
      <w:r>
        <w:t xml:space="preserve"> </w:t>
      </w:r>
      <w:r>
        <w:t xml:space="preserve">can leverage digital tools for learning.</w:t>
      </w:r>
    </w:p>
    <w:bookmarkEnd w:id="22"/>
    <w:bookmarkStart w:id="26" w:name="implementation-strategy"/>
    <w:p>
      <w:pPr>
        <w:pStyle w:val="Heading2"/>
      </w:pPr>
      <w:r>
        <w:t xml:space="preserve">4. Implementation Strategy</w:t>
      </w:r>
    </w:p>
    <w:p>
      <w:pPr>
        <w:pStyle w:val="FirstParagraph"/>
      </w:pPr>
      <w:r>
        <w:t xml:space="preserve">The deployment of the</w:t>
      </w:r>
      <w:r>
        <w:t xml:space="preserve"> </w:t>
      </w:r>
      <w:r>
        <w:rPr>
          <w:bCs/>
          <w:b/>
        </w:rPr>
        <w:t xml:space="preserve">Teacher Primary</w:t>
      </w:r>
      <w:r>
        <w:t xml:space="preserve"> </w:t>
      </w:r>
      <w:r>
        <w:t xml:space="preserve">framework in</w:t>
      </w:r>
      <w:r>
        <w:t xml:space="preserve"> </w:t>
      </w:r>
      <w:r>
        <w:rPr>
          <w:bCs/>
          <w:b/>
        </w:rPr>
        <w:t xml:space="preserve">Brazil Rio de Janeiro</w:t>
      </w:r>
    </w:p>
    <w:p>
      <w:pPr>
        <w:pStyle w:val="BodyText"/>
      </w:pPr>
      <w:r>
        <w:t xml:space="preserve">: Phase 1: Assessment and Needs Analysis</w:t>
      </w:r>
    </w:p>
    <w:p>
      <w:pPr>
        <w:pStyle w:val="BodyText"/>
      </w:pPr>
      <w:r>
        <w:t xml:space="preserve">: Before launching training modules, a comprehensive audit of the existing capabilities of primary teachers across key municipalities was conducted. This included surveys and classroom observations to identify gaps in knowledge and resource availability.</w:t>
      </w:r>
    </w:p>
    <w:bookmarkStart w:id="23" w:name="phase-2-development-of-curricula"/>
    <w:p>
      <w:pPr>
        <w:pStyle w:val="Heading3"/>
      </w:pPr>
      <w:r>
        <w:t xml:space="preserve">Phase 2: Development of Curricula</w:t>
      </w:r>
    </w:p>
    <w:p>
      <w:pPr>
        <w:pStyle w:val="FirstParagraph"/>
      </w:pPr>
      <w:r>
        <w:t xml:space="preserve">The curriculum for the</w:t>
      </w:r>
      <w:r>
        <w:t xml:space="preserve"> </w:t>
      </w:r>
      <w:r>
        <w:rPr>
          <w:bCs/>
          <w:b/>
        </w:rPr>
        <w:t xml:space="preserve">Teacher Primary</w:t>
      </w:r>
      <w:r>
        <w:t xml:space="preserve"> </w:t>
      </w:r>
      <w:r>
        <w:t xml:space="preserve">program was co-developed by university experts, experienced educators from Rio, and policy makers. Special attention was paid to local cultural contexts. For instance, mathematics lessons were contextualized using examples relevant to the daily lives of students in both coastal urban areas and inland agricultural communities.</w:t>
      </w:r>
    </w:p>
    <w:bookmarkEnd w:id="23"/>
    <w:bookmarkStart w:id="24" w:name="phase-3-rollout-and-mentorship"/>
    <w:p>
      <w:pPr>
        <w:pStyle w:val="Heading3"/>
      </w:pPr>
      <w:r>
        <w:t xml:space="preserve">Phase 3: Rollout and Mentorship</w:t>
      </w:r>
    </w:p>
    <w:p>
      <w:pPr>
        <w:pStyle w:val="FirstParagraph"/>
      </w:pPr>
      <w:r>
        <w:t xml:space="preserve">: Training was delivered through a hybrid model, combining in-person workshops with online resources. Crucially, each cohort of teachers was paired with a mentor teacher who had already mastered the new methodologies. This peer-to-peer support system has been vital in maintaining engagement and practical application of skills.</w:t>
      </w:r>
    </w:p>
    <w:bookmarkEnd w:id="24"/>
    <w:bookmarkStart w:id="25" w:name="phase-4-monitoring-and-evaluation"/>
    <w:p>
      <w:pPr>
        <w:pStyle w:val="Heading3"/>
      </w:pPr>
      <w:r>
        <w:t xml:space="preserve">Phase 4: Monitoring and Evaluation</w:t>
      </w:r>
    </w:p>
    <w:p>
      <w:pPr>
        <w:pStyle w:val="FirstParagraph"/>
      </w:pPr>
      <w:r>
        <w:t xml:space="preserve">: Continuous feedback loops were established. Principals, parents, and students were invited to provide input on the effectiveness of teaching practices observed in the classroom.</w:t>
      </w:r>
    </w:p>
    <w:bookmarkEnd w:id="25"/>
    <w:bookmarkEnd w:id="26"/>
    <w:bookmarkStart w:id="27" w:name="challenges-and-mitigation-strategies"/>
    <w:p>
      <w:pPr>
        <w:pStyle w:val="Heading2"/>
      </w:pPr>
      <w:r>
        <w:t xml:space="preserve">5. Challenges and Mitigation Strategies</w:t>
      </w:r>
    </w:p>
    <w:p>
      <w:pPr>
        <w:pStyle w:val="FirstParagraph"/>
      </w:pPr>
      <w:r>
        <w:t xml:space="preserve">The implementation of large-scale teacher training in</w:t>
      </w:r>
      <w:r>
        <w:t xml:space="preserve"> </w:t>
      </w:r>
      <w:r>
        <w:rPr>
          <w:bCs/>
          <w:b/>
        </w:rPr>
        <w:t xml:space="preserve">Brazil Rio de Janeiro</w:t>
      </w:r>
    </w:p>
    <w:p>
      <w:pPr>
        <w:numPr>
          <w:ilvl w:val="0"/>
          <w:numId w:val="1002"/>
        </w:numPr>
        <w:pStyle w:val="Compact"/>
      </w:pPr>
      <w:r>
        <w:t xml:space="preserve">Burnout and Workload:</w:t>
      </w:r>
    </w:p>
    <w:p>
      <w:pPr>
        <w:numPr>
          <w:ilvl w:val="0"/>
          <w:numId w:val="1002"/>
        </w:numPr>
        <w:pStyle w:val="Compact"/>
      </w:pPr>
      <w:r>
        <w:t xml:space="preserve">Infrastructure Disparities:: Th e gap in internet access and hardware between different neighborhoods in Rio de Janeiro complicated the digital component of the</w:t>
      </w:r>
    </w:p>
    <w:p>
      <w:pPr>
        <w:numPr>
          <w:ilvl w:val="0"/>
          <w:numId w:val="1000"/>
        </w:numPr>
        <w:pStyle w:val="Compact"/>
      </w:pPr>
      <w:r>
        <w:t xml:space="preserve">Teacher Primary</w:t>
      </w:r>
    </w:p>
    <w:p>
      <w:pPr>
        <w:numPr>
          <w:ilvl w:val="0"/>
          <w:numId w:val="1002"/>
        </w:numPr>
        <w:pStyle w:val="Compact"/>
      </w:pPr>
      <w:r>
        <w:t xml:space="preserve">Socio-Political Volatility:: Political changes can disrupt educational continuity. The project maintained non-partisan, evidence-based standards to ensure that the quality of the</w:t>
      </w:r>
    </w:p>
    <w:p>
      <w:pPr>
        <w:numPr>
          <w:ilvl w:val="0"/>
          <w:numId w:val="1000"/>
        </w:numPr>
        <w:pStyle w:val="Compact"/>
      </w:pPr>
      <w:r>
        <w:t xml:space="preserve">Teacher Primary</w:t>
      </w:r>
    </w:p>
    <w:bookmarkEnd w:id="27"/>
    <w:bookmarkStart w:id="28" w:name="outcomes-and-impact-analysis"/>
    <w:p>
      <w:pPr>
        <w:pStyle w:val="Heading2"/>
      </w:pPr>
      <w:r>
        <w:t xml:space="preserve">6. Outcomes and Impact Analysis</w:t>
      </w:r>
    </w:p>
    <w:p>
      <w:pPr>
        <w:pStyle w:val="FirstParagraph"/>
      </w:pPr>
      <w:r>
        <w:t xml:space="preserve">Preliminary data from the first year of implementation indicates promising results. Schools participating in the</w:t>
      </w:r>
    </w:p>
    <w:p>
      <w:pPr>
        <w:pStyle w:val="BodyText"/>
      </w:pPr>
      <w:r>
        <w:t xml:space="preserve">Brazil Rio de Janeiro Teacher Primary</w:t>
      </w:r>
    </w:p>
    <w:p>
      <w:pPr>
        <w:pStyle w:val="BodyText"/>
      </w:pPr>
      <w:r>
        <w:t xml:space="preserve">: initiative reported:</w:t>
      </w:r>
    </w:p>
    <w:p>
      <w:pPr>
        <w:numPr>
          <w:ilvl w:val="0"/>
          <w:numId w:val="1003"/>
        </w:numPr>
        <w:pStyle w:val="Compact"/>
      </w:pPr>
      <w:r>
        <w:rPr>
          <w:bCs/>
          <w:b/>
        </w:rPr>
        <w:t xml:space="preserve">A 15% increase</w:t>
      </w:r>
    </w:p>
    <w:p>
      <w:pPr>
        <w:numPr>
          <w:ilvl w:val="0"/>
          <w:numId w:val="1003"/>
        </w:numPr>
        <w:pStyle w:val="Compact"/>
      </w:pPr>
      <w:r>
        <w:rPr>
          <w:bCs/>
          <w:b/>
        </w:rPr>
        <w:t xml:space="preserve">A significant improvement</w:t>
      </w:r>
    </w:p>
    <w:p>
      <w:pPr>
        <w:numPr>
          <w:ilvl w:val="0"/>
          <w:numId w:val="1003"/>
        </w:numPr>
        <w:pStyle w:val="Compact"/>
      </w:pPr>
      <w:r>
        <w:t xml:space="preserve">Enhanced parent-teacher engagement,</w:t>
      </w:r>
    </w:p>
    <w:p>
      <w:pPr>
        <w:numPr>
          <w:ilvl w:val="0"/>
          <w:numId w:val="1003"/>
        </w:numPr>
        <w:pStyle w:val="Compact"/>
      </w:pPr>
      <w:r>
        <w:t xml:space="preserve">Reduced teacher turnover</w:t>
      </w:r>
    </w:p>
    <w:bookmarkEnd w:id="28"/>
    <w:bookmarkStart w:id="29" w:name="recommendations-for-future-scaling"/>
    <w:p>
      <w:pPr>
        <w:pStyle w:val="Heading2"/>
      </w:pPr>
      <w:r>
        <w:t xml:space="preserve">7. Recommendations for Future Scaling</w:t>
      </w:r>
    </w:p>
    <w:p>
      <w:pPr>
        <w:pStyle w:val="FirstParagraph"/>
      </w:pPr>
      <w:r>
        <w:t xml:space="preserve">: Based on the successes and challenges identified in this report, several recommendations are proposed for expanding the</w:t>
      </w:r>
    </w:p>
    <w:p>
      <w:pPr>
        <w:pStyle w:val="BodyText"/>
      </w:pPr>
      <w:r>
        <w:t xml:space="preserve">Brazil Rio de Janeiro Teacher Primary</w:t>
      </w:r>
    </w:p>
    <w:p>
      <w:pPr>
        <w:pStyle w:val="BodyText"/>
      </w:pPr>
      <w:r>
        <w:t xml:space="preserve">: framework:</w:t>
      </w:r>
    </w:p>
    <w:p>
      <w:pPr>
        <w:numPr>
          <w:ilvl w:val="0"/>
          <w:numId w:val="1004"/>
        </w:numPr>
        <w:pStyle w:val="Compact"/>
      </w:pPr>
      <w:r>
        <w:t xml:space="preserve">Deepen Community Partnerships:: Engage local NGOs and businesses to provide additional resources for teacher training and classroom support.</w:t>
      </w:r>
    </w:p>
    <w:p>
      <w:pPr>
        <w:numPr>
          <w:ilvl w:val="0"/>
          <w:numId w:val="1004"/>
        </w:numPr>
        <w:pStyle w:val="Compact"/>
      </w:pPr>
      <w:r>
        <w:t xml:space="preserve">Create a Digital Repository:</w:t>
      </w:r>
    </w:p>
    <w:p>
      <w:pPr>
        <w:numPr>
          <w:ilvl w:val="0"/>
          <w:numId w:val="1004"/>
        </w:numPr>
        <w:pStyle w:val="Compact"/>
      </w:pPr>
      <w:r>
        <w:t xml:space="preserve">Prioritize Mental Health:: Expand the training to include dedicated modules on teacher mental health and resilience, recognizing that a supported teacher is better equipped to support students.</w:t>
      </w:r>
    </w:p>
    <w:p>
      <w:pPr>
        <w:numPr>
          <w:ilvl w:val="0"/>
          <w:numId w:val="1004"/>
        </w:numPr>
        <w:pStyle w:val="Compact"/>
      </w:pPr>
      <w:r>
        <w:t xml:space="preserve">Data-Driven Adjustments:: Continue regular data collection to refine the training modules based on real-time classroom outcomes.</w:t>
      </w:r>
    </w:p>
    <w:bookmarkEnd w:id="29"/>
    <w:bookmarkStart w:id="30" w:name="conclusion"/>
    <w:p>
      <w:pPr>
        <w:pStyle w:val="Heading2"/>
      </w:pPr>
      <w:r>
        <w:t xml:space="preserve">8. Conclusion</w:t>
      </w:r>
    </w:p>
    <w:p>
      <w:pPr>
        <w:pStyle w:val="FirstParagraph"/>
      </w:pPr>
      <w:r>
        <w:t xml:space="preserve">The implementation of the</w:t>
      </w:r>
    </w:p>
    <w:p>
      <w:pPr>
        <w:pStyle w:val="BodyText"/>
      </w:pPr>
      <w:r>
        <w:t xml:space="preserve">Brazil Rio de Janeiro Teacher Primary</w:t>
      </w:r>
    </w:p>
    <w:p>
      <w:pPr>
        <w:pStyle w:val="BodyText"/>
      </w:pPr>
      <w:r>
        <w:t xml:space="preserve">: initiative represents a significant step forward in the quest for educational equity and quality in one of Brazil’s most important states. By investing in the professional development and well-being of primary teachers, we are investing in the future generation of Rio’s citizens.</w:t>
      </w:r>
    </w:p>
    <w:p>
      <w:pPr>
        <w:pStyle w:val="BodyText"/>
      </w:pPr>
      <w:r>
        <w:t xml:space="preserve">This report demonstrates that a holistic, context-aware approach to teacher training is essential. It is not enough to simply provide content; educators need support systems that acknowledge the complex realities of teaching in diverse communities. As we look ahead, the sustained commitment to these principles will be crucial in ensuring that every child in</w:t>
      </w:r>
    </w:p>
    <w:p>
      <w:pPr>
        <w:pStyle w:val="BodyText"/>
      </w:pPr>
      <w:r>
        <w:t xml:space="preserve">Brazil Rio de Janeiro</w:t>
      </w:r>
    </w:p>
    <w:p>
      <w:pPr>
        <w:pStyle w:val="BodyText"/>
      </w:pPr>
      <w:r>
        <w:t xml:space="preserve">: has access to a high-quality primary education.</w:t>
      </w:r>
    </w:p>
    <w:p>
      <w:pPr>
        <w:pStyle w:val="BodyText"/>
      </w:pPr>
      <w:r>
        <w:t xml:space="preserve">In conclusion, the synergy between strategic policy planning and grassroots teacher empowerment is the key to success. The lessons learned from this project offer a valuable blueprint for other regions facing similar educational challenges. Through continued collaboration between government bodies, educators, and communities, we can build an educational system in</w:t>
      </w:r>
    </w:p>
    <w:p>
      <w:pPr>
        <w:pStyle w:val="BodyText"/>
      </w:pPr>
      <w:r>
        <w:t xml:space="preserve">Brazil Rio de Janeiro</w:t>
      </w:r>
    </w:p>
    <w:p>
      <w:pPr>
        <w:pStyle w:val="BodyText"/>
      </w:pPr>
      <w:r>
        <w:t xml:space="preserve">: that is inclusive, effective, and inspiring.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Brazil Rio de Janeiro</dc:title>
  <dc:creator/>
  <dc:language>en</dc:language>
  <cp:keywords/>
  <dcterms:created xsi:type="dcterms:W3CDTF">2026-07-29T13:06:04Z</dcterms:created>
  <dcterms:modified xsi:type="dcterms:W3CDTF">2026-07-29T13:06:04Z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