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31d4084a552c538294f4aeedf24f3df2b9cc2fb"/>
    <w:p>
      <w:pPr>
        <w:pStyle w:val="Heading1"/>
      </w:pPr>
      <w:r>
        <w:t xml:space="preserve">Project Report: Teacher Primary in Canada Montreal</w:t>
      </w:r>
    </w:p>
    <w:p>
      <w:pPr>
        <w:pStyle w:val="FirstParagraph"/>
      </w:pPr>
      <w:r>
        <w:rPr>
          <w:bCs/>
          <w:b/>
        </w:rPr>
        <w:t xml:space="preserve">Date:</w:t>
      </w:r>
      <w:r>
        <w:t xml:space="preserve"> </w:t>
      </w:r>
      <w:r>
        <w:t xml:space="preserve">May 24, 2024</w:t>
      </w:r>
      <w:r>
        <w:br/>
      </w:r>
      <w:r>
        <w:rPr>
          <w:bCs/>
          <w:b/>
        </w:rPr>
        <w:t xml:space="preserve">To:</w:t>
      </w:r>
      <w:r>
        <w:t xml:space="preserve">The Board of Education and Stakeholders in Quebec</w:t>
      </w:r>
      <w:r>
        <w:br/>
      </w:r>
      <w:r>
        <w:rPr>
          <w:bCs/>
          <w:b/>
        </w:rPr>
        <w:t xml:space="preserve">From:</w:t>
      </w:r>
      <w:r>
        <w:t xml:space="preserve"> </w:t>
      </w:r>
      <w:r>
        <w:t xml:space="preserve">Project Coordination Office</w:t>
      </w:r>
      <w:r>
        <w:br/>
      </w:r>
      <w:r>
        <w:rPr>
          <w:bCs/>
          <w:b/>
        </w:rPr>
        <w:t xml:space="preserve">Subject:</w:t>
      </w:r>
      <w:r>
        <w:t xml:space="preserve">Analyzing the Role , Challenges , and Opportunities for Primary Teachers in Canada Montreal</w:t>
      </w:r>
    </w:p>
    <w:bookmarkStart w:id="20" w:name="introduction"/>
    <w:p>
      <w:pPr>
        <w:pStyle w:val="Heading2"/>
      </w:pPr>
      <w:r>
        <w:t xml:space="preserve">1. Introduction</w:t>
      </w:r>
    </w:p>
    <w:p>
      <w:pPr>
        <w:pStyle w:val="FirstParagraph"/>
      </w:pPr>
      <w:r>
        <w:t xml:space="preserve">The landscape of education is constantly evolving, requiring adaptive strategies to meet the needs of students and educators alike. This Project Report focuses specifically on the position of Teacher Primary within the unique educational environment of Canada Montreal . As a major urban center in Quebec , Montreal represents a critical hub for linguistic diversity , cultural integration , and pedagogical innovation . The purpose of this report is to analyze current trends, challenges, and future directions for primary education teachers in this region. Understanding these dynamics is essential for policymakers, school administrators, and the teaching profession itself. By examining the specific context of Canada Montreal we can better support those who serve as Teacher Primary professionals , ensuring they are equipped to deliver high-quality education in a multicultural setting .</w:t>
      </w:r>
    </w:p>
    <w:bookmarkEnd w:id="20"/>
    <w:bookmarkStart w:id="23" w:name="X791a38d86fed26a23ea03bbec4c8efbb5cdf410"/>
    <w:p>
      <w:pPr>
        <w:pStyle w:val="Heading2"/>
      </w:pPr>
      <w:r>
        <w:t xml:space="preserve">2. Contextual Overview of Teacher Primary in Canada Montreal</w:t>
      </w:r>
    </w:p>
    <w:p>
      <w:pPr>
        <w:pStyle w:val="FirstParagraph"/>
      </w:pPr>
      <w:r>
        <w:t xml:space="preserve">In Quebec, the term "Teacher Primary" refers to educators responsible for teaching students from Kindergarten (age 5) through Grade 6 (age 11). This is distinct from secondary education and requires specialized training. In Canada Montreal this role is particularly complex due to the province's language laws and the city's diverse demographic makeup.</w:t>
      </w:r>
    </w:p>
    <w:bookmarkStart w:id="21" w:name="linguistic-landscape"/>
    <w:p>
      <w:pPr>
        <w:pStyle w:val="Heading3"/>
      </w:pPr>
      <w:r>
        <w:t xml:space="preserve">2 .1 Linguistic Landscape</w:t>
      </w:r>
    </w:p>
    <w:p>
      <w:pPr>
        <w:pStyle w:val="FirstParagraph"/>
      </w:pPr>
      <w:r>
        <w:t xml:space="preserve">One of the most defining aspects of teaching in this region is language. The Charter of the French Language (Bill 101) mandates that most children must attend French-language schools, unless they have eligibility for English-language instruction based on parental heritage. Therefore, a significant portion of Teacher Primary professionals in Canada Montreal are bilingual or work within specific linguistic streams . This creates a dual responsibility: not only do they teach standard curriculum subjects , but they also play a pivotal role in language acquisition and cultural preservation . For many immigrant families newly arrived in Canada Montreal navigating the school system requires teachers who understand both the academic requirements and the socio-linguistic barriers.</w:t>
      </w:r>
    </w:p>
    <w:bookmarkEnd w:id="21"/>
    <w:bookmarkStart w:id="22" w:name="cultural-diversity"/>
    <w:p>
      <w:pPr>
        <w:pStyle w:val="Heading3"/>
      </w:pPr>
      <w:r>
        <w:t xml:space="preserve">2 .2 Cultural Diversity</w:t>
      </w:r>
    </w:p>
    <w:p>
      <w:pPr>
        <w:pStyle w:val="FirstParagraph"/>
      </w:pPr>
      <w:r>
        <w:t xml:space="preserve">Montreal is one of the most multicultural cities in North America. A Teacher Primary classroom today may contain students from dozens of different cultural backgrounds, speaking various home languages besides French and English. This diversity enriches the learning environment but also presents challenges in curriculum delivery , social-emotional support , and parent engagement . The Project Report highlights that successful primary education in this context requires culturally responsive pedagogy .</w:t>
      </w:r>
    </w:p>
    <w:bookmarkEnd w:id="22"/>
    <w:bookmarkEnd w:id="23"/>
    <w:bookmarkStart w:id="24" w:name="X12a53144d1a4afef7aaf3357e72d336979e6bf6"/>
    <w:p>
      <w:pPr>
        <w:pStyle w:val="Heading2"/>
      </w:pPr>
      <w:r>
        <w:t xml:space="preserve">3. Current Challenges Facing Teacher Primary Professionals</w:t>
      </w:r>
    </w:p>
    <w:p>
      <w:pPr>
        <w:pStyle w:val="FirstParagraph"/>
      </w:pPr>
      <w:r>
        <w:t xml:space="preserve">Despite the richness of cultural diversity, several systemic and practical challenges affect Teacher Primary educators in Canada Montreal . These issues must be addressed to maintain high standards of education and teacher retention .</w:t>
      </w:r>
    </w:p>
    <w:p>
      <w:pPr>
        <w:numPr>
          <w:ilvl w:val="0"/>
          <w:numId w:val="1001"/>
        </w:numPr>
        <w:pStyle w:val="Compact"/>
      </w:pPr>
      <w:r>
        <w:rPr>
          <w:bCs/>
          <w:b/>
        </w:rPr>
        <w:t xml:space="preserve">Bureaucratic Workload:</w:t>
      </w:r>
      <w:r>
        <w:t xml:space="preserve"> </w:t>
      </w:r>
      <w:r>
        <w:t xml:space="preserve">Teachers often report spending excessive time on administrative tasks rather than instructional planning or student interaction. In the specific context of Canada Montreal this includes managing dual-language documentation and compliance with provincial mandates.</w:t>
      </w:r>
    </w:p>
    <w:p>
      <w:pPr>
        <w:numPr>
          <w:ilvl w:val="0"/>
          <w:numId w:val="1001"/>
        </w:numPr>
        <w:pStyle w:val="Compact"/>
      </w:pPr>
      <w:r>
        <w:rPr>
          <w:bCs/>
          <w:b/>
        </w:rPr>
        <w:t xml:space="preserve">Linguistic Support Needs:</w:t>
      </w:r>
      <w:r>
        <w:t xml:space="preserve"> </w:t>
      </w:r>
      <w:r>
        <w:t xml:space="preserve">Many students are newcomers to French or English. Teacher Primary professionals frequently lack sufficient resources and training to provide intensive language support within a general classroom setting . This gap can lead to learning delays for vulnerable students.</w:t>
      </w:r>
    </w:p>
    <w:p>
      <w:pPr>
        <w:numPr>
          <w:ilvl w:val="0"/>
          <w:numId w:val="1001"/>
        </w:numPr>
        <w:pStyle w:val="Compact"/>
      </w:pPr>
      <w:r>
        <w:rPr>
          <w:bCs/>
          <w:b/>
        </w:rPr>
        <w:t xml:space="preserve">Mental Health and Well-being:</w:t>
      </w:r>
      <w:r>
        <w:t xml:space="preserve">The post-pandemic era has seen an increase in behavioral issues among young children. Teachers in Montreal report higher levels of stress and burnout due to the need for enhanced emotional support services which are often stretched thin.</w:t>
      </w:r>
    </w:p>
    <w:p>
      <w:pPr>
        <w:numPr>
          <w:ilvl w:val="0"/>
          <w:numId w:val="1001"/>
        </w:numPr>
        <w:pStyle w:val="Compact"/>
      </w:pPr>
      <w:r>
        <w:rPr>
          <w:bCs/>
          <w:b/>
        </w:rPr>
        <w:t xml:space="preserve">Resource Disparities:</w:t>
      </w:r>
      <w:r>
        <w:t xml:space="preserve">Schools in lower-income areas within Canada Montreal often struggle with fewer resources compared to affluent neighborhoods. Teacher Primary staff in these areas frequently bear the burden of sourcing additional materials and support services independently.</w:t>
      </w:r>
    </w:p>
    <w:bookmarkEnd w:id="24"/>
    <w:bookmarkStart w:id="25" w:name="opportunities-for-growth-and-innovation"/>
    <w:p>
      <w:pPr>
        <w:pStyle w:val="Heading2"/>
      </w:pPr>
      <w:r>
        <w:t xml:space="preserve">4. Opportunities for Growth and Innovation</w:t>
      </w:r>
    </w:p>
    <w:p>
      <w:pPr>
        <w:pStyle w:val="FirstParagraph"/>
      </w:pPr>
      <w:r>
        <w:t xml:space="preserve">While challenges exist, there are significant opportunities to enhance the effectiveness of primary education . The Project Report identifies several key areas where investment and strategic planning can yield positive outcomes.</w:t>
      </w:r>
    </w:p>
    <w:p>
      <w:pPr>
        <w:numPr>
          <w:ilvl w:val="0"/>
          <w:numId w:val="1002"/>
        </w:numPr>
        <w:pStyle w:val="Compact"/>
      </w:pPr>
      <w:r>
        <w:rPr>
          <w:bCs/>
          <w:b/>
        </w:rPr>
        <w:t xml:space="preserve">Digital Integration:</w:t>
      </w:r>
      <w:r>
        <w:t xml:space="preserve">Leveraging technology can help personalize learning for diverse classrooms. In Canada Montreal , pilot programs integrating digital tools for language learning have shown promise in helping students bridge gaps between their home languages and the official school languages .</w:t>
      </w:r>
    </w:p>
    <w:p>
      <w:pPr>
        <w:numPr>
          <w:ilvl w:val="0"/>
          <w:numId w:val="1002"/>
        </w:numPr>
        <w:pStyle w:val="Compact"/>
      </w:pPr>
      <w:r>
        <w:rPr>
          <w:bCs/>
          <w:b/>
        </w:rPr>
        <w:t xml:space="preserve">Community Partnerships:</w:t>
      </w:r>
      <w:r>
        <w:t xml:space="preserve">Strengthening ties between schools, community centers, and immigrant support agencies can provide holistic support for families. When Teacher Primary professionals collaborate with these external partners , they create a stronger safety net for students.</w:t>
      </w:r>
    </w:p>
    <w:p>
      <w:pPr>
        <w:numPr>
          <w:ilvl w:val="0"/>
          <w:numId w:val="1002"/>
        </w:numPr>
        <w:pStyle w:val="Compact"/>
      </w:pPr>
      <w:r>
        <w:rPr>
          <w:bCs/>
          <w:b/>
        </w:rPr>
        <w:t xml:space="preserve">Cultural Competency Training:</w:t>
      </w:r>
      <w:r>
        <w:t xml:space="preserve">Providing ongoing professional development focused on intercultural communication and trauma-informed care can empower teachers to better serve the diverse population of Canada Montreal .</w:t>
      </w:r>
    </w:p>
    <w:p>
      <w:pPr>
        <w:numPr>
          <w:ilvl w:val="0"/>
          <w:numId w:val="1002"/>
        </w:numPr>
        <w:pStyle w:val="Compact"/>
      </w:pPr>
      <w:r>
        <w:rPr>
          <w:bCs/>
          <w:b/>
        </w:rPr>
        <w:t xml:space="preserve">Mentorship Programs:</w:t>
      </w:r>
      <w:r>
        <w:t xml:space="preserve">Newly certified Teacher Primary educators benefit greatly from structured mentorship. Establishing robust mentorship networks within school boards can improve retention rates and professional confidence.</w:t>
      </w:r>
    </w:p>
    <w:bookmarkEnd w:id="25"/>
    <w:bookmarkStart w:id="26" w:name="recommendations"/>
    <w:p>
      <w:pPr>
        <w:pStyle w:val="Heading2"/>
      </w:pPr>
      <w:r>
        <w:t xml:space="preserve">5. Recommendations</w:t>
      </w:r>
    </w:p>
    <w:p>
      <w:pPr>
        <w:pStyle w:val="FirstParagraph"/>
      </w:pPr>
      <w:r>
        <w:t xml:space="preserve">Based on the analysis above, the following recommendations are proposed for stakeholders in Canada Montreal :</w:t>
      </w:r>
    </w:p>
    <w:p>
      <w:pPr>
        <w:numPr>
          <w:ilvl w:val="0"/>
          <w:numId w:val="1003"/>
        </w:numPr>
        <w:pStyle w:val="Compact"/>
      </w:pPr>
      <w:r>
        <w:rPr>
          <w:bCs/>
          <w:b/>
        </w:rPr>
        <w:t xml:space="preserve">Increase Funding for Language Support:</w:t>
      </w:r>
      <w:r>
        <w:t xml:space="preserve">Dedicated funds should be allocated to hire specialized language assistants who work alongside Teacher Primary educators to support non-native speakers.</w:t>
      </w:r>
    </w:p>
    <w:p>
      <w:pPr>
        <w:numPr>
          <w:ilvl w:val="0"/>
          <w:numId w:val="1003"/>
        </w:numPr>
        <w:pStyle w:val="Compact"/>
      </w:pPr>
      <w:r>
        <w:rPr>
          <w:bCs/>
          <w:b/>
        </w:rPr>
        <w:t xml:space="preserve">Reduce Administrative Burden:</w:t>
      </w:r>
      <w:r>
        <w:t xml:space="preserve">An audit of current reporting requirements should be conducted to streamline processes, allowing teachers more time for direct student engagement .</w:t>
      </w:r>
    </w:p>
    <w:p>
      <w:pPr>
        <w:numPr>
          <w:ilvl w:val="0"/>
          <w:numId w:val="1003"/>
        </w:numPr>
        <w:pStyle w:val="Compact"/>
      </w:pPr>
      <w:r>
        <w:rPr>
          <w:bCs/>
          <w:b/>
        </w:rPr>
        <w:t xml:space="preserve">Promote Bilingual Education Resources:</w:t>
      </w:r>
      <w:r>
        <w:t xml:space="preserve">Create and distribute high-quality bilingual teaching materials that reflect the cultural diversity of Montreal , making curriculum more relevant to all students.</w:t>
      </w:r>
    </w:p>
    <w:p>
      <w:pPr>
        <w:numPr>
          <w:ilvl w:val="0"/>
          <w:numId w:val="1003"/>
        </w:numPr>
        <w:pStyle w:val="Compact"/>
      </w:pPr>
      <w:r>
        <w:rPr>
          <w:bCs/>
          <w:b/>
        </w:rPr>
        <w:t xml:space="preserve">Enhance Mental Health Services:</w:t>
      </w:r>
      <w:r>
        <w:t xml:space="preserve">Increase access to school psychologists, social workers, and counselors in primary schools across Canada Montreal .</w:t>
      </w:r>
    </w:p>
    <w:p>
      <w:pPr>
        <w:numPr>
          <w:ilvl w:val="0"/>
          <w:numId w:val="1003"/>
        </w:numPr>
        <w:pStyle w:val="Compact"/>
      </w:pPr>
      <w:r>
        <w:rPr>
          <w:bCs/>
          <w:b/>
        </w:rPr>
        <w:t xml:space="preserve">Support Teacher Recruitment:</w:t>
      </w:r>
      <w:r>
        <w:t xml:space="preserve">Implement incentives for new graduates who commit to working in under-served areas of Montreal , helping to balance staffing needs across the city.</w:t>
      </w:r>
    </w:p>
    <w:bookmarkEnd w:id="26"/>
    <w:bookmarkStart w:id="27" w:name="conclusion"/>
    <w:p>
      <w:pPr>
        <w:pStyle w:val="Heading2"/>
      </w:pPr>
      <w:r>
        <w:t xml:space="preserve">6. Conclusion</w:t>
      </w:r>
    </w:p>
    <w:p>
      <w:pPr>
        <w:pStyle w:val="FirstParagraph"/>
      </w:pPr>
      <w:r>
        <w:t xml:space="preserve">The role of Teacher Primary in Canada Montreal is foundational to the social and academic development of the next generation . These educators operate at the intersection of language, culture, and pedagogy , facing unique challenges that require tailored solutions. This Project Report emphasizes that while the path forward is complex , it is also filled with potential for innovation and improvement. By addressing bureaucratic hurdles, enhancing linguistic support, fostering cultural inclusivity , and investing in teacher well-being stakeholders can ensure that primary education in Montreal remains a beacon of excellence . The success of these initiatives will depend on continued collaboration between government bodies, school boards, communities , and the teachers themselves. Ultimately , empowering Teacher Primary professionals is key to building an equitable and effective educational system for all children in Canada Montreal .</w:t>
      </w:r>
    </w:p>
    <w:bookmarkEnd w:id="27"/>
    <w:bookmarkStart w:id="28" w:name="references"/>
    <w:p>
      <w:pPr>
        <w:pStyle w:val="Heading2"/>
      </w:pPr>
      <w:r>
        <w:t xml:space="preserve">7. References</w:t>
      </w:r>
    </w:p>
    <w:p>
      <w:pPr>
        <w:pStyle w:val="FirstParagraph"/>
      </w:pPr>
      <w:r>
        <w:rPr>
          <w:bCs/>
          <w:b/>
        </w:rPr>
        <w:t xml:space="preserve">Note:</w:t>
      </w:r>
      <w:r>
        <w:t xml:space="preserve">For the purposes of this generic Project Report , references are illustrative . In a real-world scenario , citations would include reports from the Ministère de l’Éducation du Québec, data from Montreal school service centers (CSS), and academic journals regarding primary education pedagogy in multilingual contexts.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Canada Montreal</dc:title>
  <dc:creator/>
  <dc:language>en</dc:language>
  <cp:keywords/>
  <dcterms:created xsi:type="dcterms:W3CDTF">2026-07-29T09:17:37Z</dcterms:created>
  <dcterms:modified xsi:type="dcterms:W3CDTF">2026-07-29T09:17:37Z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