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31" w:name="Xeb2b17ad0b523ceab1045fe3bee8dd1d8d375e4"/>
    <w:p>
      <w:pPr>
        <w:pStyle w:val="Heading1"/>
      </w:pPr>
      <w:r>
        <w:t xml:space="preserve">Project Report:</w:t>
      </w:r>
      <w:r>
        <w:t xml:space="preserve"> </w:t>
      </w:r>
      <w:r>
        <w:t xml:space="preserve">Teacher Primary Development Initiative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Federal Democratic Republic of Ethiopia</w:t>
      </w:r>
      <w:r>
        <w:br/>
      </w:r>
    </w:p>
    <w:p>
      <w:pPr>
        <w:pStyle w:val="BodyText"/>
      </w:pPr>
      <w:r>
        <w:t xml:space="preserve">From:** Project Management Office</w:t>
      </w:r>
      <w:r>
        <w:br/>
      </w:r>
      <w:r>
        <w:rPr>
          <w:bCs/>
          <w:b/>
        </w:rPr>
        <w:t xml:space="preserve">Subject: Comprehensive Analysis and Strategic Implementation of Teacher Primary Training in Ethiopia Addis Ababa</w:t>
      </w:r>
    </w:p>
    <w:bookmarkStart w:id="20" w:name="executive-summary"/>
    <w:p>
      <w:pPr>
        <w:pStyle w:val="Heading2"/>
      </w:pPr>
      <w:r>
        <w:t xml:space="preserve">1. Executive Summary</w:t>
      </w:r>
    </w:p>
    <w:p>
      <w:pPr>
        <w:pStyle w:val="FirstParagraph"/>
      </w:pPr>
      <w:r>
        <w:t xml:space="preserve">This project report provides a detailed examination of the current state, challenges, and strategic opportunities regarding the implementation of high-quality primary education through dedicated</w:t>
      </w:r>
      <w:r>
        <w:t xml:space="preserve"> </w:t>
      </w:r>
      <w:r>
        <w:rPr>
          <w:bCs/>
          <w:b/>
        </w:rPr>
        <w:t xml:space="preserve">Teacher Primary</w:t>
      </w:r>
      <w:r>
        <w:t xml:space="preserve"> </w:t>
      </w:r>
      <w:r>
        <w:t xml:space="preserve">personnel. The focus is strictly localized on the dynamic and densely populated urban center of</w:t>
      </w:r>
      <w:r>
        <w:t xml:space="preserve"> </w:t>
      </w:r>
      <w:r>
        <w:rPr>
          <w:bCs/>
          <w:b/>
        </w:rPr>
        <w:t xml:space="preserve">Ethiopia Addis Ababa</w:t>
      </w:r>
      <w:r>
        <w:t xml:space="preserve">. As Ethiopia continues to pursue its educational transformation agenda, the capital city serves as both a microcosm and a model for national success. This document outlines the critical role that well-trained primary teachers play in sustaining academic excellence in</w:t>
      </w:r>
      <w:r>
        <w:t xml:space="preserve"> </w:t>
      </w:r>
      <w:r>
        <w:rPr>
          <w:bCs/>
          <w:b/>
        </w:rPr>
        <w:t xml:space="preserve">Ethiopia Addis Ababa</w:t>
      </w:r>
      <w:r>
        <w:t xml:space="preserve">, while also addressing the systemic issues that must be resolved to ensure equitable access to quality education.</w:t>
      </w:r>
    </w:p>
    <w:bookmarkEnd w:id="20"/>
    <w:bookmarkStart w:id="21" w:name="introduction-and-context"/>
    <w:p>
      <w:pPr>
        <w:pStyle w:val="Heading2"/>
      </w:pPr>
      <w:r>
        <w:t xml:space="preserve">2. Introduction and Context</w:t>
      </w:r>
    </w:p>
    <w:p>
      <w:pPr>
        <w:pStyle w:val="FirstParagraph"/>
      </w:pPr>
      <w:r>
        <w:t xml:space="preserve">The educational landscape of</w:t>
      </w:r>
      <w:r>
        <w:t xml:space="preserve"> </w:t>
      </w:r>
      <w:r>
        <w:rPr>
          <w:bCs/>
          <w:b/>
        </w:rPr>
        <w:t xml:space="preserve">Ethiopia Addis Ababa</w:t>
      </w:r>
      <w:r>
        <w:t xml:space="preserve"> </w:t>
      </w:r>
      <w:r>
        <w:t xml:space="preserve">is characterized by rapid urbanization, population growth, and increasing demand for modernized curricula. Within this complex environment, the efficacy of any educational policy ultimately rests on the competence of its educators. Therefore, the concept of</w:t>
      </w:r>
      <w:r>
        <w:t xml:space="preserve"> </w:t>
      </w:r>
      <w:r>
        <w:rPr>
          <w:bCs/>
          <w:b/>
        </w:rPr>
        <w:t xml:space="preserve">Teacher Primary</w:t>
      </w:r>
      <w:r>
        <w:t xml:space="preserve"> </w:t>
      </w:r>
      <w:r>
        <w:t xml:space="preserve">is not merely about hiring staff; it represents a holistic approach to pedagogical training, resource allocation, and professional development tailored specifically to the unique socio-cultural context of Addis Ababa.</w:t>
      </w:r>
    </w:p>
    <w:p>
      <w:pPr>
        <w:pStyle w:val="BodyText"/>
      </w:pPr>
      <w:r>
        <w:t xml:space="preserve">Addis Ababa stands as the political and diplomatic capital of Africa, hosting numerous international organizations. Consequently, there is heightened scrutiny on local institutions to demonstrate efficiency and quality. The</w:t>
      </w:r>
      <w:r>
        <w:t xml:space="preserve"> </w:t>
      </w:r>
      <w:r>
        <w:rPr>
          <w:bCs/>
          <w:b/>
        </w:rPr>
        <w:t xml:space="preserve">Teacher Primary</w:t>
      </w:r>
      <w:r>
        <w:t xml:space="preserve"> </w:t>
      </w:r>
      <w:r>
        <w:t xml:space="preserve">initiative aims to bridge the gap between traditional teaching methods and modern pedagogical standards, ensuring that students in</w:t>
      </w:r>
      <w:r>
        <w:t xml:space="preserve"> </w:t>
      </w:r>
      <w:r>
        <w:rPr>
          <w:bCs/>
          <w:b/>
        </w:rPr>
        <w:t xml:space="preserve">Ethiopia Addis Ababa</w:t>
      </w:r>
      <w:r>
        <w:t xml:space="preserve"> </w:t>
      </w:r>
      <w:r>
        <w:t xml:space="preserve">are prepared for a globalized future while remaining rooted in their national identity.</w:t>
      </w:r>
    </w:p>
    <w:bookmarkEnd w:id="21"/>
    <w:bookmarkStart w:id="22" w:name="X1d1f016b181adedc760c51740352f43eb192349"/>
    <w:p>
      <w:pPr>
        <w:pStyle w:val="Heading2"/>
      </w:pPr>
      <w:r>
        <w:t xml:space="preserve">3. Current State of Teacher Primary Resources</w:t>
      </w:r>
    </w:p>
    <w:p>
      <w:pPr>
        <w:pStyle w:val="FirstParagraph"/>
      </w:pPr>
      <w:r>
        <w:t xml:space="preserve">An audit of the current workforce reveals several critical factors influencing the performance of</w:t>
      </w:r>
      <w:r>
        <w:t xml:space="preserve"> </w:t>
      </w:r>
      <w:r>
        <w:rPr>
          <w:bCs/>
          <w:b/>
        </w:rPr>
        <w:t xml:space="preserve">Teacher Primary</w:t>
      </w:r>
    </w:p>
    <w:p>
      <w:pPr>
        <w:numPr>
          <w:ilvl w:val="0"/>
          <w:numId w:val="1001"/>
        </w:numPr>
        <w:pStyle w:val="Compact"/>
      </w:pPr>
      <w:r>
        <w:rPr>
          <w:bCs/>
          <w:b/>
        </w:rPr>
        <w:t xml:space="preserve">Candidate Quality vs. Quantity:</w:t>
      </w:r>
    </w:p>
    <w:p>
      <w:pPr>
        <w:numPr>
          <w:ilvl w:val="0"/>
          <w:numId w:val="1001"/>
        </w:numPr>
        <w:pStyle w:val="Compact"/>
      </w:pPr>
      <w:r>
        <w:rPr>
          <w:bCs/>
          <w:b/>
        </w:rPr>
        <w:t xml:space="preserve">Resource Disparity:</w:t>
      </w:r>
      <w:r>
        <w:t xml:space="preserve"> </w:t>
      </w:r>
      <w:r>
        <w:t xml:space="preserve">Schools in central districts often possess better infrastructure compared to peripheral zones. However, even well-resourced schools struggle if the</w:t>
      </w:r>
      <w:r>
        <w:t xml:space="preserve"> </w:t>
      </w:r>
      <w:r>
        <w:rPr>
          <w:bCs/>
          <w:b/>
        </w:rPr>
        <w:t xml:space="preserve">Teacher Primary</w:t>
      </w:r>
    </w:p>
    <w:p>
      <w:pPr>
        <w:numPr>
          <w:ilvl w:val="0"/>
          <w:numId w:val="1001"/>
        </w:numPr>
        <w:pStyle w:val="Compact"/>
      </w:pPr>
      <w:r>
        <w:rPr>
          <w:iCs/>
          <w:i/>
        </w:rPr>
        <w:t xml:space="preserve">Ethiopia Addis Ababa</w:t>
      </w:r>
      <w:r>
        <w:t xml:space="preserve">] Specific Challenges: High student-teacher ratios in popular public schools in Addis Ababa often lead to overcrowding. This directly impacts the ability of</w:t>
      </w:r>
    </w:p>
    <w:p>
      <w:pPr>
        <w:numPr>
          <w:ilvl w:val="0"/>
          <w:numId w:val="1000"/>
        </w:numPr>
        <w:pStyle w:val="Compact"/>
      </w:pPr>
      <w:r>
        <w:t xml:space="preserve">Teacher Primary</w:t>
      </w:r>
    </w:p>
    <w:bookmarkEnd w:id="22"/>
    <w:bookmarkStart w:id="26" w:name="Xfc3c5790579a81760781746e33a4b2f0a506247"/>
    <w:p>
      <w:pPr>
        <w:pStyle w:val="Heading2"/>
      </w:pPr>
      <w:r>
        <w:t xml:space="preserve">4. Strategic Objectives for Teacher Primary Improvement</w:t>
      </w:r>
    </w:p>
    <w:p>
      <w:pPr>
        <w:pStyle w:val="FirstParagraph"/>
      </w:pPr>
      <w:r>
        <w:t xml:space="preserve">To enhance the educational output in</w:t>
      </w:r>
      <w:r>
        <w:t xml:space="preserve"> </w:t>
      </w:r>
      <w:r>
        <w:rPr>
          <w:bCs/>
          <w:b/>
        </w:rPr>
        <w:t xml:space="preserve">Ethiopia Addis Ababa</w:t>
      </w:r>
      <w:r>
        <w:t xml:space="preserve">, the following strategic objectives have been established for the</w:t>
      </w:r>
      <w:r>
        <w:t xml:space="preserve"> </w:t>
      </w:r>
      <w:r>
        <w:rPr>
          <w:bCs/>
          <w:b/>
        </w:rPr>
        <w:t xml:space="preserve">Teacher Primary</w:t>
      </w:r>
    </w:p>
    <w:bookmarkStart w:id="23" w:name="objective-1-pedagogical-modernization"/>
    <w:p>
      <w:pPr>
        <w:pStyle w:val="Heading3"/>
      </w:pPr>
      <w:r>
        <w:t xml:space="preserve">Objective 1: Pedagogical Modernization</w:t>
      </w:r>
    </w:p>
    <w:p>
      <w:pPr>
        <w:pStyle w:val="FirstParagraph"/>
      </w:pPr>
      <w:r>
        <w:t xml:space="preserve">Moving away from rote memorization techniques that have historically dominated Ethiopian classrooms, this objective focuses on student-centered learning. Training for</w:t>
      </w:r>
    </w:p>
    <w:p>
      <w:pPr>
        <w:pStyle w:val="BodyText"/>
      </w:pPr>
      <w:r>
        <w:t xml:space="preserve">Teacher Primary</w:t>
      </w:r>
    </w:p>
    <w:bookmarkEnd w:id="23"/>
    <w:bookmarkStart w:id="24" w:name="Xabba24b926e54879be62359f7e7ef1da50a66f4"/>
    <w:p>
      <w:pPr>
        <w:pStyle w:val="Heading3"/>
      </w:pPr>
      <w:r>
        <w:t xml:space="preserve">Objective 2: Digital Integration in Addis Ababa</w:t>
      </w:r>
    </w:p>
    <w:p>
      <w:pPr>
        <w:pStyle w:val="FirstParagraph"/>
      </w:pPr>
      <w:r>
        <w:t xml:space="preserve">Addis Ababa is rapidly becoming a tech hub. It is imperative that</w:t>
      </w:r>
    </w:p>
    <w:p>
      <w:pPr>
        <w:pStyle w:val="BodyText"/>
      </w:pPr>
      <w:r>
        <w:t xml:space="preserve">Ethiopia Addis Ababa</w:t>
      </w:r>
    </w:p>
    <w:bookmarkEnd w:id="24"/>
    <w:bookmarkStart w:id="25" w:name="objective-3-community-engagement"/>
    <w:p>
      <w:pPr>
        <w:pStyle w:val="Heading3"/>
      </w:pPr>
      <w:r>
        <w:t xml:space="preserve">Objective 3: Community Engagement</w:t>
      </w:r>
    </w:p>
    <w:p>
      <w:pPr>
        <w:pStyle w:val="FirstParagraph"/>
      </w:pPr>
      <w:r>
        <w:t xml:space="preserve">In the dense urban environment of Addis Ababa, community involvement is vital. The</w:t>
      </w:r>
    </w:p>
    <w:p>
      <w:pPr>
        <w:pStyle w:val="BodyText"/>
      </w:pPr>
      <w:r>
        <w:t xml:space="preserve">Teacher Primary</w:t>
      </w:r>
    </w:p>
    <w:bookmarkEnd w:id="25"/>
    <w:bookmarkEnd w:id="26"/>
    <w:bookmarkStart w:id="27" w:name="X201a7e13ad53f92466278d565ba5153acd1c644"/>
    <w:p>
      <w:pPr>
        <w:pStyle w:val="Heading2"/>
      </w:pPr>
      <w:r>
        <w:t xml:space="preserve">5. Implementation Plan: Focus on Ethiopia Addis Ababa</w:t>
      </w:r>
    </w:p>
    <w:p>
      <w:pPr>
        <w:pStyle w:val="FirstParagraph"/>
      </w:pPr>
      <w:r>
        <w:t xml:space="preserve">The implementation of these initiatives requires a phased approach tailored to the logistical realities of</w:t>
      </w:r>
      <w:r>
        <w:t xml:space="preserve"> </w:t>
      </w:r>
      <w:r>
        <w:rPr>
          <w:bCs/>
          <w:b/>
        </w:rPr>
        <w:t xml:space="preserve">Ethiopia Addis Ababa</w:t>
      </w:r>
      <w:r>
        <w:t xml:space="preserve">. The city’s traffic congestion and high cost of living present unique challenges for staff retention and training attendance.</w:t>
      </w:r>
    </w:p>
    <w:p>
      <w:pPr>
        <w:pStyle w:val="BodyText"/>
      </w:pPr>
      <w:r>
        <w:rPr>
          <w:bCs/>
          <w:b/>
        </w:rPr>
        <w:t xml:space="preserve">Phase 1: Needs Assessment (Months 1-3)</w:t>
      </w:r>
      <w:r>
        <w:br/>
      </w:r>
      <w:r>
        <w:t xml:space="preserve">Conduct comprehensive surveys in selected schools across Addis Ababa to determine the specific skill gaps in the current</w:t>
      </w:r>
      <w:r>
        <w:t xml:space="preserve"> </w:t>
      </w:r>
      <w:r>
        <w:rPr>
          <w:bCs/>
          <w:b/>
        </w:rPr>
        <w:t xml:space="preserve">Teacher Primary</w:t>
      </w:r>
    </w:p>
    <w:p>
      <w:pPr>
        <w:pStyle w:val="BodyText"/>
      </w:pPr>
      <w:r>
        <w:rPr>
          <w:bCs/>
          <w:b/>
        </w:rPr>
        <w:t xml:space="preserve">Phase 2: Training of Trainers (Months 4-6)</w:t>
      </w:r>
      <w:r>
        <w:br/>
      </w:r>
      <w:r>
        <w:t xml:space="preserve">Select experienced educators within Addis Ababa to undergo intensive training. These master trainers will then cascade the new curriculum to regular teachers. This approach ensures sustainability and reduces the reliance on external experts, which is crucial for long-term success in</w:t>
      </w:r>
      <w:r>
        <w:t xml:space="preserve"> </w:t>
      </w:r>
      <w:r>
        <w:rPr>
          <w:bCs/>
          <w:b/>
        </w:rPr>
        <w:t xml:space="preserve">Ethiopia Addis Ababa</w:t>
      </w:r>
      <w:r>
        <w:t xml:space="preserve">.</w:t>
      </w:r>
    </w:p>
    <w:p>
      <w:pPr>
        <w:pStyle w:val="BodyText"/>
      </w:pPr>
      <w:r>
        <w:rPr>
          <w:bCs/>
          <w:b/>
        </w:rPr>
        <w:t xml:space="preserve">Phase 3: Pilot Program (Months 7-12)</w:t>
      </w:r>
      <w:r>
        <w:br/>
      </w:r>
      <w:r>
        <w:t xml:space="preserve">Launch pilot programs in five diverse schools within Addis Ababa. These schools will test the new pedagogical tools and curriculum adjustments for</w:t>
      </w:r>
      <w:r>
        <w:t xml:space="preserve"> </w:t>
      </w:r>
      <w:r>
        <w:rPr>
          <w:bCs/>
          <w:b/>
        </w:rPr>
        <w:t xml:space="preserve">Teacher Primary</w:t>
      </w:r>
    </w:p>
    <w:bookmarkEnd w:id="27"/>
    <w:bookmarkStart w:id="28" w:name="challenges-and-risk-mitigation"/>
    <w:p>
      <w:pPr>
        <w:pStyle w:val="Heading2"/>
      </w:pPr>
      <w:r>
        <w:t xml:space="preserve">6. Challenges and Risk Mitigation</w:t>
      </w:r>
    </w:p>
    <w:p>
      <w:pPr>
        <w:pStyle w:val="FirstParagraph"/>
      </w:pPr>
      <w:r>
        <w:rPr>
          <w:bCs/>
          <w:b/>
        </w:rPr>
        <w:t xml:space="preserve">Inflation and Cost of Living:</w:t>
      </w:r>
      <w:r>
        <w:br/>
      </w:r>
      <w:r>
        <w:t xml:space="preserve">Addis Ababa is experiencing significant economic pressure. This affects teacher morale and retention. To mitigate this, the project includes a component for salary review recommendations to the Ministry, ensuring that</w:t>
      </w:r>
      <w:r>
        <w:t xml:space="preserve"> </w:t>
      </w:r>
      <w:r>
        <w:rPr>
          <w:bCs/>
          <w:b/>
        </w:rPr>
        <w:t xml:space="preserve">Teacher Primary</w:t>
      </w:r>
    </w:p>
    <w:p>
      <w:pPr>
        <w:pStyle w:val="BodyText"/>
      </w:pPr>
      <w:r>
        <w:rPr>
          <w:bCs/>
          <w:b/>
        </w:rPr>
        <w:t xml:space="preserve">Infrastructure Limitations:</w:t>
      </w:r>
      <w:r>
        <w:br/>
      </w:r>
      <w:r>
        <w:t xml:space="preserve">Not all schools in Addis Ababa have stable electricity or internet. The project will incorporate offline digital resources and low-tech alternatives into the</w:t>
      </w:r>
      <w:r>
        <w:t xml:space="preserve"> </w:t>
      </w:r>
      <w:r>
        <w:rPr>
          <w:bCs/>
          <w:b/>
        </w:rPr>
        <w:t xml:space="preserve">Teacher Primary</w:t>
      </w:r>
    </w:p>
    <w:bookmarkEnd w:id="28"/>
    <w:bookmarkStart w:id="29" w:name="expected-outcomes-and-impact"/>
    <w:p>
      <w:pPr>
        <w:pStyle w:val="Heading2"/>
      </w:pPr>
      <w:r>
        <w:t xml:space="preserve">7. Expected Outcomes and Impact</w:t>
      </w:r>
    </w:p>
    <w:p>
      <w:pPr>
        <w:pStyle w:val="FirstParagraph"/>
      </w:pPr>
      <w:r>
        <w:t xml:space="preserve">The successful execution of this project is expected to yield profound results for the educational sector in</w:t>
      </w:r>
      <w:r>
        <w:t xml:space="preserve"> </w:t>
      </w:r>
      <w:r>
        <w:rPr>
          <w:bCs/>
          <w:b/>
        </w:rPr>
        <w:t xml:space="preserve">Ethiopia Addis Ababa</w:t>
      </w:r>
      <w:r>
        <w:t xml:space="preserve">. By elevating the status and capability of the</w:t>
      </w:r>
      <w:r>
        <w:t xml:space="preserve"> </w:t>
      </w:r>
      <w:r>
        <w:rPr>
          <w:bCs/>
          <w:b/>
        </w:rPr>
        <w:t xml:space="preserve">Teacher Primary</w:t>
      </w:r>
    </w:p>
    <w:p>
      <w:pPr>
        <w:numPr>
          <w:ilvl w:val="0"/>
          <w:numId w:val="1002"/>
        </w:numPr>
        <w:pStyle w:val="Compact"/>
      </w:pPr>
      <w:r>
        <w:t xml:space="preserve">A measurable increase in student literacy and numeracy scores within three years.</w:t>
      </w:r>
    </w:p>
    <w:p>
      <w:pPr>
        <w:numPr>
          <w:ilvl w:val="0"/>
          <w:numId w:val="1002"/>
        </w:numPr>
        <w:pStyle w:val="Compact"/>
      </w:pPr>
      <w:r>
        <w:t xml:space="preserve">An improvement in school retention rates, particularly among girls, as quality teaching becomes a more reliable draw for families.</w:t>
      </w:r>
    </w:p>
    <w:p>
      <w:pPr>
        <w:numPr>
          <w:ilvl w:val="0"/>
          <w:numId w:val="1002"/>
        </w:numPr>
        <w:pStyle w:val="Compact"/>
      </w:pPr>
      <w:r>
        <w:t xml:space="preserve">The establishment of Addis Ababa as a regional model for primary education excellence, demonstrating that even high-density urban centers in developing nations can achieve world-class educational standards through dedicated teacher development.</w:t>
      </w:r>
    </w:p>
    <w:bookmarkEnd w:id="29"/>
    <w:bookmarkStart w:id="30" w:name="conclusion"/>
    <w:p>
      <w:pPr>
        <w:pStyle w:val="Heading2"/>
      </w:pPr>
      <w:r>
        <w:t xml:space="preserve">8. Conclusion</w:t>
      </w:r>
    </w:p>
    <w:p>
      <w:pPr>
        <w:pStyle w:val="FirstParagraph"/>
      </w:pPr>
      <w:r>
        <w:t xml:space="preserve">In conclusion, the future of education in Ethiopia hinges on the quality of its foundational levels. For</w:t>
      </w:r>
      <w:r>
        <w:t xml:space="preserve"> </w:t>
      </w:r>
      <w:r>
        <w:rPr>
          <w:bCs/>
          <w:b/>
        </w:rPr>
        <w:t xml:space="preserve">Ethiopia Addis Ababa</w:t>
      </w:r>
      <w:r>
        <w:t xml:space="preserve">, a city that serves as a gateway to international diplomacy and domestic economic growth, this responsibility is even more pressing. The investment in</w:t>
      </w:r>
      <w:r>
        <w:t xml:space="preserve"> </w:t>
      </w:r>
      <w:r>
        <w:rPr>
          <w:bCs/>
          <w:b/>
        </w:rPr>
        <w:t xml:space="preserve">Teacher Primary</w:t>
      </w:r>
    </w:p>
    <w:p>
      <w:pPr>
        <w:pStyle w:val="BodyText"/>
      </w:pPr>
      <w:r>
        <w:t xml:space="preserve">This report underscores the necessity of adopting targeted, context-specific strategies that acknowledge the unique dynamics of Addis Ababa. By empowering teachers with modern skills, digital tools, and professional support systems, we can ensure that every child in Ethiopia Addis Ababa receives an education that is not only accessible but also transformative. The recommendations laid out herein provide a roadmap for achieving this vision, ensuring sustainable development for the nation’s primary education sector.</w:t>
      </w:r>
    </w:p>
    <w:p>
      <w:pPr>
        <w:pStyle w:val="BodyText"/>
      </w:pPr>
      <w:r>
        <w:rPr>
          <w:iCs/>
          <w:i/>
        </w:rPr>
        <w:t xml:space="preserve">This document serves as the foundational blueprint for upcoming policy discussions and budget allocations regarding primary education reforms in Ethiopia Addis Ababa.</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 Ethiopia Addis Ababa</dc:title>
  <dc:creator/>
  <dc:language>en</dc:language>
  <cp:keywords/>
  <dcterms:created xsi:type="dcterms:W3CDTF">2026-07-29T19:02:40Z</dcterms:created>
  <dcterms:modified xsi:type="dcterms:W3CDTF">2026-07-29T19:02:40Z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