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1" w:name="Xae4e7e37b1428b14dde6d195bde7fc83757fc69"/>
    <w:p>
      <w:pPr>
        <w:pStyle w:val="Heading1"/>
      </w:pPr>
      <w:r>
        <w:t xml:space="preserve">Comprehensive Project Report: Teacher Primary Initiative in India New Delhi</w:t>
      </w:r>
    </w:p>
    <w:p>
      <w:pPr>
        <w:pStyle w:val="FirstParagraph"/>
      </w:pPr>
      <w:r>
        <w:rPr>
          <w:bCs/>
          <w:b/>
        </w:rPr>
        <w:t xml:space="preserve">Date:</w:t>
      </w:r>
      <w:r>
        <w:t xml:space="preserve"> </w:t>
      </w:r>
      <w:r>
        <w:t xml:space="preserve">October 26, 2023</w:t>
      </w:r>
      <w:r>
        <w:br/>
      </w:r>
      <w:r>
        <w:rPr>
          <w:bCs/>
          <w:b/>
        </w:rPr>
        <w:t xml:space="preserve">To:</w:t>
      </w:r>
      <w:r>
        <w:t xml:space="preserve">The Department of Education, Government of NCT of Delhi</w:t>
      </w:r>
      <w:r>
        <w:br/>
      </w:r>
      <w:r>
        <w:rPr>
          <w:bCs/>
          <w:b/>
        </w:rPr>
        <w:t xml:space="preserve">From:</w:t>
      </w:r>
      <w:r>
        <w:t xml:space="preserve">Educational Development Committee</w:t>
      </w:r>
      <w:r>
        <w:br/>
      </w:r>
      <w:r>
        <w:rPr>
          <w:bCs/>
          <w:b/>
        </w:rPr>
        <w:t xml:space="preserve">Subject</w:t>
      </w:r>
      <w:r>
        <w:t xml:space="preserve">:Strategic Implementation Framework for Teacher Primary Standards in India New Delhi</w:t>
      </w:r>
    </w:p>
    <w:bookmarkStart w:id="20" w:name="executive-summary"/>
    <w:p>
      <w:pPr>
        <w:pStyle w:val="Heading2"/>
      </w:pPr>
      <w:r>
        <w:t xml:space="preserve">1. Executive Summary</w:t>
      </w:r>
    </w:p>
    <w:p>
      <w:pPr>
        <w:pStyle w:val="FirstParagraph"/>
      </w:pPr>
      <w:r>
        <w:t xml:space="preserve">This document serves as the definitive Project Report outlining the strategic framework, operational goals, and expected outcomes of the "Teacher Primary" initiative specifically tailored for the unique educational landscape of India New Delhi. As a metropolitan hub with distinct socio-economic disparities and diverse student demographics, India New Delhi presents both challenges and opportunities for primary education. This project aims to standardize pedagogical excellence among teachers who serve foundational years (ages 3-8), ensuring that every child in the capital receives equitable, high-quality instruction.</w:t>
      </w:r>
    </w:p>
    <w:p>
      <w:pPr>
        <w:pStyle w:val="BodyText"/>
      </w:pPr>
      <w:r>
        <w:t xml:space="preserve">The core objective of this Project Report is to detail how the "Teacher Primary" role is redefined not merely as an instructor, but as a holistic developmental agent. By focusing on India New Delhi’s specific regulatory environment and cultural context, we propose a rigorous training module that aligns with the National Education Policy (NEP) 2020 while addressing local infrastructure realities.</w:t>
      </w:r>
    </w:p>
    <w:bookmarkEnd w:id="20"/>
    <w:bookmarkStart w:id="21" w:name="X5c7df0513a25c7550cf00a5d039393edbc78b9f"/>
    <w:p>
      <w:pPr>
        <w:pStyle w:val="Heading2"/>
      </w:pPr>
      <w:r>
        <w:t xml:space="preserve">2. Contextual Background: The Landscape of India New Delhi</w:t>
      </w:r>
    </w:p>
    <w:p>
      <w:pPr>
        <w:pStyle w:val="FirstParagraph"/>
      </w:pPr>
      <w:r>
        <w:t xml:space="preserve">India New Delhi is characterized by a dual education system comprising government-run schools and private institutions. The density of the population, combined with rapid urbanization, creates high student-teacher ratios in many public sectors. Furthermore, the demographic mix includes children from migrant laborers, affluent urban families, and marginalized communities. Therefore,the "Teacher Primary" role in this context must be adaptable.</w:t>
      </w:r>
    </w:p>
    <w:p>
      <w:pPr>
        <w:pStyle w:val="BodyText"/>
      </w:pPr>
      <w:r>
        <w:t xml:space="preserve">The existing infrastructure in India New Delhi is improving but remains uneven. Many schools lack digital integration or adequate playgrounds for physical education, which is a critical component of primary development. This Project Report acknowledges these gaps and proposes solutions that do not rely solely on expensive technological upgrades, but rather on pedagogical innovation and community engagement.</w:t>
      </w:r>
    </w:p>
    <w:bookmarkEnd w:id="21"/>
    <w:bookmarkStart w:id="23" w:name="defining-the-teacher-primary-role"/>
    <w:p>
      <w:pPr>
        <w:pStyle w:val="Heading2"/>
      </w:pPr>
      <w:r>
        <w:t xml:space="preserve">3. Defining the "Teacher Primary" Role</w:t>
      </w:r>
    </w:p>
    <w:p>
      <w:pPr>
        <w:pStyle w:val="FirstParagraph"/>
      </w:pPr>
      <w:r>
        <w:t xml:space="preserve">In the context of this project, a "Teacher Primary" is defined as an educator certified to handle multi-grade classrooms and diverse learning needs. Unlike secondary education teachers who specialize in specific subjects, primary teachers in India New Delhi must be generalists capable of teaching literacy, numeracy, environmental studies, and art simultaneously.</w:t>
      </w:r>
    </w:p>
    <w:bookmarkStart w:id="22" w:name="key-competencies-required"/>
    <w:p>
      <w:pPr>
        <w:pStyle w:val="Heading3"/>
      </w:pPr>
      <w:r>
        <w:t xml:space="preserve">3.1 Key Competencies Required</w:t>
      </w:r>
    </w:p>
    <w:p>
      <w:pPr>
        <w:numPr>
          <w:ilvl w:val="0"/>
          <w:numId w:val="1001"/>
        </w:numPr>
        <w:pStyle w:val="Compact"/>
      </w:pPr>
      <w:r>
        <w:rPr>
          <w:bCs/>
          <w:b/>
        </w:rPr>
        <w:t xml:space="preserve">Pedagogical Flexibility:</w:t>
      </w:r>
      <w:r>
        <w:t xml:space="preserve">The ability to switch between play-based learning for Kindergarten and structured instruction for Grades 2-5.</w:t>
      </w:r>
    </w:p>
    <w:p>
      <w:pPr>
        <w:numPr>
          <w:ilvl w:val="0"/>
          <w:numId w:val="1001"/>
        </w:numPr>
        <w:pStyle w:val="Compact"/>
      </w:pPr>
      <w:r>
        <w:rPr>
          <w:bCs/>
          <w:b/>
        </w:rPr>
        <w:t xml:space="preserve">Cultural Sensitivity:</w:t>
      </w:r>
      <w:r>
        <w:t xml:space="preserve">A deep understanding of the diverse cultural backgrounds present in India New Delhi, ensuring that teaching materials are inclusive and relatable.</w:t>
      </w:r>
    </w:p>
    <w:p>
      <w:pPr>
        <w:numPr>
          <w:ilvl w:val="0"/>
          <w:numId w:val="1001"/>
        </w:numPr>
        <w:pStyle w:val="Compact"/>
      </w:pPr>
      <w:r>
        <w:rPr>
          <w:bCs/>
          <w:b/>
        </w:rPr>
        <w:t xml:space="preserve">Digital Literacy:</w:t>
      </w:r>
      <w:r>
        <w:t xml:space="preserve">Beyond basic computer skills, primary teachers must know how to integrate simple digital tools to enhance engagement without replacing human interaction.</w:t>
      </w:r>
    </w:p>
    <w:p>
      <w:pPr>
        <w:numPr>
          <w:ilvl w:val="0"/>
          <w:numId w:val="1001"/>
        </w:numPr>
        <w:pStyle w:val="Compact"/>
      </w:pPr>
      <w:r>
        <w:rPr>
          <w:bCs/>
          <w:b/>
        </w:rPr>
        <w:t xml:space="preserve">Community Liaison Skills:</w:t>
      </w:r>
      <w:r>
        <w:t xml:space="preserve">In many parts of India New Delhi, parental involvement is low. The "Teacher Primary" is expected to bridge this gap through regular communication and home visits.</w:t>
      </w:r>
    </w:p>
    <w:bookmarkEnd w:id="22"/>
    <w:bookmarkEnd w:id="23"/>
    <w:bookmarkStart w:id="27" w:name="strategic-implementation-plan"/>
    <w:p>
      <w:pPr>
        <w:pStyle w:val="Heading2"/>
      </w:pPr>
      <w:r>
        <w:t xml:space="preserve">4. Strategic Implementation Plan</w:t>
      </w:r>
    </w:p>
    <w:p>
      <w:pPr>
        <w:pStyle w:val="FirstParagraph"/>
      </w:pPr>
      <w:r>
        <w:t xml:space="preserve">To achieve the goals set forth in this Project Report for Teacher Primary education in India New Delhi, we propose a three-phase implementation strategy over the next 18 months.</w:t>
      </w:r>
    </w:p>
    <w:bookmarkStart w:id="24" w:name="Xc26f0133c0f84fea2a3c260ca0003c5f7c206bb"/>
    <w:p>
      <w:pPr>
        <w:pStyle w:val="Heading3"/>
      </w:pPr>
      <w:r>
        <w:t xml:space="preserve">4.1 Phase One: Assessment and Baseline Analysis (Months 1-3)</w:t>
      </w:r>
    </w:p>
    <w:p>
      <w:pPr>
        <w:pStyle w:val="FirstParagraph"/>
      </w:pPr>
      <w:r>
        <w:t xml:space="preserve">The first phase involves auditing current teacher competency levels across selected zones in India New Delhi. This includes assessing language proficiency, subject matter knowledge, and classroom management skills. Data will be collected from both government and private schools to ensure a representative sample.</w:t>
      </w:r>
    </w:p>
    <w:bookmarkEnd w:id="24"/>
    <w:bookmarkStart w:id="25" w:name="X1e10c324c8ed42e2694ce23b8935cc17772a3d8"/>
    <w:p>
      <w:pPr>
        <w:pStyle w:val="Heading3"/>
      </w:pPr>
      <w:r>
        <w:t xml:space="preserve">4.2 Phase Two: Capacity Building Workshops (Months 4-10)</w:t>
      </w:r>
    </w:p>
    <w:p>
      <w:pPr>
        <w:pStyle w:val="FirstParagraph"/>
      </w:pPr>
      <w:r>
        <w:t xml:space="preserve">This is the core of the "Teacher Primary" initiative. We will conduct intensive workshops focusing on:</w:t>
      </w:r>
    </w:p>
    <w:p>
      <w:pPr>
        <w:numPr>
          <w:ilvl w:val="0"/>
          <w:numId w:val="1002"/>
        </w:numPr>
        <w:pStyle w:val="Compact"/>
      </w:pPr>
      <w:r>
        <w:rPr>
          <w:bCs/>
          <w:b/>
        </w:rPr>
        <w:t xml:space="preserve">Narrative Pedagogy:</w:t>
      </w:r>
      <w:r>
        <w:t xml:space="preserve">Leveraging India’s rich oral traditions to teach reading and writing.</w:t>
      </w:r>
    </w:p>
    <w:p>
      <w:pPr>
        <w:numPr>
          <w:ilvl w:val="0"/>
          <w:numId w:val="1002"/>
        </w:numPr>
        <w:pStyle w:val="Compact"/>
      </w:pPr>
      <w:r>
        <w:rPr>
          <w:bCs/>
          <w:b/>
        </w:rPr>
        <w:t xml:space="preserve">Multilingual Education:</w:t>
      </w:r>
      <w:r>
        <w:t xml:space="preserve">Strategies for teaching in Hindi, English, and Punjabi to accommodate the linguistic diversity of India New Delhi.</w:t>
      </w:r>
    </w:p>
    <w:p>
      <w:pPr>
        <w:numPr>
          <w:ilvl w:val="0"/>
          <w:numId w:val="1002"/>
        </w:numPr>
        <w:pStyle w:val="Compact"/>
      </w:pPr>
      <w:r>
        <w:rPr>
          <w:bCs/>
          <w:b/>
        </w:rPr>
        <w:t xml:space="preserve">Inclusive Education:</w:t>
      </w:r>
      <w:r>
        <w:t xml:space="preserve">Tailoring methods for children with special needs or those from non-formal backgrounds.</w:t>
      </w:r>
    </w:p>
    <w:bookmarkEnd w:id="25"/>
    <w:bookmarkStart w:id="26" w:name="X9a73fc2a77638c2b25680e5522fc5b75a2c7592"/>
    <w:p>
      <w:pPr>
        <w:pStyle w:val="Heading3"/>
      </w:pPr>
      <w:r>
        <w:t xml:space="preserve">4.3 Phase Three: Monitoring and Mentorship (Months 11-18)</w:t>
      </w:r>
    </w:p>
    <w:p>
      <w:pPr>
        <w:pStyle w:val="FirstParagraph"/>
      </w:pPr>
      <w:r>
        <w:t xml:space="preserve">Rather than one-off training, this phase establishes a mentorship network where experienced "Teacher Primary" educators guide newcomers. Regular classroom observations will be conducted to ensure that the skills learned in workshops are being effectively applied in real-world settings across India New Delhi.</w:t>
      </w:r>
    </w:p>
    <w:bookmarkEnd w:id="26"/>
    <w:bookmarkEnd w:id="27"/>
    <w:bookmarkStart w:id="28" w:name="challenges-and-mitigation-strategies"/>
    <w:p>
      <w:pPr>
        <w:pStyle w:val="Heading2"/>
      </w:pPr>
      <w:r>
        <w:t xml:space="preserve">5. Challenges and Mitigation Strategies</w:t>
      </w:r>
    </w:p>
    <w:p>
      <w:pPr>
        <w:pStyle w:val="FirstParagraph"/>
      </w:pPr>
      <w:r>
        <w:t xml:space="preserve">Implementing this Project Report faces several hurdles inherent to India New Delhi.</w:t>
      </w:r>
    </w:p>
    <w:p>
      <w:pPr>
        <w:pStyle w:val="BodyText"/>
      </w:pPr>
      <w:r>
        <w:t xml:space="preserve">Challenge</w:t>
      </w:r>
    </w:p>
    <w:p>
      <w:pPr>
        <w:pStyle w:val="BodyText"/>
      </w:pPr>
      <w:r>
        <w:t xml:space="preserve">Impact on Teacher Primary Role</w:t>
      </w:r>
    </w:p>
    <w:p>
      <w:pPr>
        <w:pStyle w:val="BodyText"/>
      </w:pPr>
      <w:r>
        <w:t xml:space="preserve">Mitigation Strategy</w:t>
      </w:r>
    </w:p>
    <w:p>
      <w:pPr>
        <w:pStyle w:val="BodyText"/>
      </w:pPr>
      <w:r>
        <w:t xml:space="preserve">Linguistic Diversity</w:t>
      </w:r>
    </w:p>
    <w:p>
      <w:pPr>
        <w:pStyle w:val="BodyText"/>
      </w:pPr>
      <w:r>
        <w:t xml:space="preserve">Makes standardized curriculum delivery difficult.</w:t>
      </w:r>
    </w:p>
    <w:p>
      <w:pPr>
        <w:pStyle w:val="BodyText"/>
      </w:pPr>
      <w:r>
        <w:t xml:space="preserve">Promote mother-tongue-based multilingual education frameworks.</w:t>
      </w:r>
    </w:p>
    <w:p>
      <w:pPr>
        <w:pStyle w:val="BodyText"/>
      </w:pPr>
      <w:r>
        <w:br/>
      </w:r>
    </w:p>
    <w:p>
      <w:pPr>
        <w:pStyle w:val="BodyText"/>
      </w:pPr>
      <w:r>
        <w:br/>
      </w:r>
      <w:r>
        <w:rPr>
          <w:bCs/>
          <w:b/>
        </w:rPr>
        <w:t xml:space="preserve">Tractability:High</w:t>
      </w:r>
      <w:r>
        <w:t xml:space="preserve">Workload</w:t>
      </w:r>
    </w:p>
    <w:p>
      <w:pPr>
        <w:pStyle w:val="BodyText"/>
      </w:pPr>
      <w:r>
        <w:br/>
      </w:r>
      <w:r>
        <w:t xml:space="preserve">Strong &gt;</w:t>
      </w:r>
    </w:p>
    <w:p>
      <w:pPr>
        <w:pStyle w:val="BodyText"/>
      </w:pPr>
      <w:r>
        <w:t xml:space="preserve">Mitigation Strategy</w:t>
      </w:r>
    </w:p>
    <w:p>
      <w:pPr>
        <w:pStyle w:val="BodyText"/>
      </w:pPr>
      <w:r>
        <w:t xml:space="preserve">Challenge</w:t>
      </w:r>
    </w:p>
    <w:p>
      <w:pPr>
        <w:pStyle w:val="BodyText"/>
      </w:pPr>
      <w:r>
        <w:t xml:space="preserve">Impact on Teacher Primary Role</w:t>
      </w:r>
    </w:p>
    <w:p>
      <w:pPr>
        <w:pStyle w:val="BodyText"/>
      </w:pPr>
      <w:r>
        <w:t xml:space="preserve">Mitigation Strategy</w:t>
      </w:r>
    </w:p>
    <w:p>
      <w:pPr>
        <w:pStyle w:val="BodyText"/>
      </w:pPr>
      <w:r>
        <w:t xml:space="preserve">Linguistic Diversity</w:t>
      </w:r>
    </w:p>
    <w:p>
      <w:pPr>
        <w:pStyle w:val="BodyText"/>
      </w:pPr>
      <w:r>
        <w:t xml:space="preserve">Makes standardized curriculum delivery difficult.</w:t>
      </w:r>
    </w:p>
    <w:p>
      <w:pPr>
        <w:pStyle w:val="BodyText"/>
      </w:pPr>
      <w:r>
        <w:br/>
      </w:r>
      <w:r>
        <w:t xml:space="preserve">Strong &gt;Tractability:High</w:t>
      </w:r>
    </w:p>
    <w:p>
      <w:pPr>
        <w:pStyle w:val="BodyText"/>
      </w:pPr>
      <w:r>
        <w:br/>
      </w:r>
      <w:r>
        <w:br/>
      </w:r>
      <w:r>
        <w:t xml:space="preserve">Strong &gt;Resource Constraints in Government Schools</w:t>
      </w:r>
    </w:p>
    <w:p>
      <w:pPr>
        <w:pStyle w:val="BodyText"/>
      </w:pPr>
      <w:r>
        <w:t xml:space="preserve">Large class sizes and limited materials.</w:t>
      </w:r>
    </w:p>
    <w:p>
      <w:pPr>
        <w:pStyle w:val="BodyText"/>
      </w:pPr>
      <w:r>
        <w:t xml:space="preserve">Pedagogical training focused on low-resource, high-impact teaching methods (e.g., peer learning).</w:t>
      </w:r>
    </w:p>
    <w:p>
      <w:pPr>
        <w:pStyle w:val="BodyText"/>
      </w:pPr>
      <w:r>
        <w:t xml:space="preserve">Social Resistance</w:t>
      </w:r>
    </w:p>
    <w:p>
      <w:pPr>
        <w:pStyle w:val="BodyText"/>
      </w:pPr>
      <w:r>
        <w:br/>
      </w:r>
      <w:r>
        <w:t xml:space="preserve">Strong &gt;Resistance to change from veteran teachers.</w:t>
      </w:r>
    </w:p>
    <w:p>
      <w:pPr>
        <w:pStyle w:val="BodyText"/>
      </w:pPr>
      <w:r>
        <w:br/>
      </w:r>
    </w:p>
    <w:bookmarkEnd w:id="28"/>
    <w:bookmarkStart w:id="29" w:name="X3baa5376c7077ad66985ec6a86959ae77bbdbb8"/>
    <w:p>
      <w:pPr>
        <w:pStyle w:val="Heading2"/>
      </w:pPr>
      <w:r>
        <w:t xml:space="preserve">6. Expected Outcomes and Impact on India New Delhi</w:t>
      </w:r>
    </w:p>
    <w:p>
      <w:pPr>
        <w:pStyle w:val="FirstParagraph"/>
      </w:pPr>
      <w:r>
        <w:t xml:space="preserve">The successful execution of this Project Report will lead to significant improvements in the educational quality across India New Delhi. Specifically:</w:t>
      </w:r>
    </w:p>
    <w:p>
      <w:pPr>
        <w:numPr>
          <w:ilvl w:val="0"/>
          <w:numId w:val="1003"/>
        </w:numPr>
        <w:pStyle w:val="Compact"/>
      </w:pPr>
      <w:r>
        <w:rPr>
          <w:bCs/>
          <w:b/>
        </w:rPr>
        <w:t xml:space="preserve">Improved Learning Outcomes:</w:t>
      </w:r>
      <w:r>
        <w:t xml:space="preserve">Children in primary grades will show measurable gains in literacy and numeracy scores, particularly in foundational stages.</w:t>
      </w:r>
    </w:p>
    <w:p>
      <w:pPr>
        <w:numPr>
          <w:ilvl w:val="0"/>
          <w:numId w:val="1003"/>
        </w:numPr>
        <w:pStyle w:val="Compact"/>
      </w:pPr>
      <w:r>
        <w:rPr>
          <w:bCs/>
          <w:b/>
        </w:rPr>
        <w:t xml:space="preserve">Teacher Retention:</w:t>
      </w:r>
      <w:r>
        <w:t xml:space="preserve">A more supported and skilled "Teacher Primary" workforce will likely experience higher job satisfaction, reducing turnover rates.</w:t>
      </w:r>
    </w:p>
    <w:p>
      <w:pPr>
        <w:numPr>
          <w:ilvl w:val="0"/>
          <w:numId w:val="1003"/>
        </w:numPr>
        <w:pStyle w:val="Compact"/>
      </w:pPr>
      <w:r>
        <w:rPr>
          <w:bCs/>
          <w:b/>
        </w:rPr>
        <w:t xml:space="preserve">Equity Enhancement:</w:t>
      </w:r>
      <w:r>
        <w:t xml:space="preserve">By focusing on government schools and marginalized areas within India New Delhi, we aim to bridge the achievement gap between affluent and disadvantaged students.</w:t>
      </w:r>
    </w:p>
    <w:p>
      <w:pPr>
        <w:numPr>
          <w:ilvl w:val="0"/>
          <w:numId w:val="1003"/>
        </w:numPr>
        <w:pStyle w:val="Compact"/>
      </w:pPr>
      <w:r>
        <w:rPr>
          <w:bCs/>
          <w:b/>
        </w:rPr>
        <w:t xml:space="preserve">Community Trust:</w:t>
      </w:r>
      <w:r>
        <w:t xml:space="preserve">Better-trained teachers will foster stronger relationships with parents, leading to higher attendance rates and community engagement in school activities.</w:t>
      </w:r>
    </w:p>
    <w:bookmarkEnd w:id="29"/>
    <w:bookmarkStart w:id="30" w:name="conclusion"/>
    <w:p>
      <w:pPr>
        <w:pStyle w:val="Heading2"/>
      </w:pPr>
      <w:r>
        <w:t xml:space="preserve">7. Conclusion</w:t>
      </w:r>
    </w:p>
    <w:p>
      <w:pPr>
        <w:pStyle w:val="FirstParagraph"/>
      </w:pPr>
      <w:r>
        <w:t xml:space="preserve">The "Teacher Primary" initiative is not merely a training program; it is a transformative approach to early childhood education in India New Delhi. By recognizing the unique challenges of this capital region and empowering educators with the right tools, mindset, and support systems, we can lay a solid foundation for the future generation.</w:t>
      </w:r>
    </w:p>
    <w:p>
      <w:pPr>
        <w:pStyle w:val="BodyText"/>
      </w:pPr>
      <w:r>
        <w:t xml:space="preserve">This Project Report emphasizes that quality primary education is achievable even in resource-constrained environments through innovation and dedication. We urge stakeholders to adopt these recommendations to ensure that every child in India New Delhi has access to exceptional primary teaching standards.</w:t>
      </w:r>
    </w:p>
    <w:p>
      <w:pPr>
        <w:pStyle w:val="BodyText"/>
      </w:pPr>
      <w:r>
        <w:rPr>
          <w:bCs/>
          <w:b/>
        </w:rPr>
        <w:t xml:space="preserve">End of Document</w:t>
      </w:r>
      <w:r>
        <w:br/>
      </w:r>
      <w:r>
        <w:t xml:space="preserve">Prepared for the Ministry of Education, India New Delhi</w:t>
      </w:r>
      <w:r>
        <w:br/>
      </w:r>
      <w:r>
        <w:t xml:space="preserve">Confidential Internal Use Only.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 India New Delhi</dc:title>
  <dc:creator/>
  <dc:language>en</dc:language>
  <cp:keywords/>
  <dcterms:created xsi:type="dcterms:W3CDTF">2026-07-29T14:08:24Z</dcterms:created>
  <dcterms:modified xsi:type="dcterms:W3CDTF">2026-07-29T14:08:24Z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