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20" w:name="Xe504090f48a25a5e7d2cf9b9572da1d21d05cd9"/>
    <w:p>
      <w:pPr>
        <w:pStyle w:val="Heading1"/>
      </w:pPr>
      <w:r>
        <w:rPr>
          <w:bCs/>
          <w:b/>
        </w:rPr>
        <w:t xml:space="preserve">A Comprehensive Project Report on Teacher Primary Education Initiatives in South Africa, Johannesburg</w: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iCs/>
          <w:i/>
        </w:rPr>
        <w:t xml:space="preserve">To:</w:t>
      </w:r>
      <w:r>
        <w:t xml:space="preserve"> </w:t>
      </w:r>
      <w:r>
        <w:t xml:space="preserve">Provincial Department of Education, Gauteng</w:t>
      </w:r>
      <w:r>
        <w:br/>
      </w:r>
      <w:r>
        <w:rPr>
          <w:iCs/>
          <w:i/>
        </w:rPr>
        <w:t xml:space="preserve">From:</w:t>
      </w:r>
      <w:r>
        <w:t xml:space="preserve"> </w:t>
      </w:r>
      <w:r>
        <w:t xml:space="preserve">Strategic Planning Committee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Teacher Primary in South Africa Johannesburg</dc:title>
  <dc:creator/>
  <dc:language>en</dc:language>
  <cp:keywords/>
  <dcterms:created xsi:type="dcterms:W3CDTF">2026-07-30T02:25:58Z</dcterms:created>
  <dcterms:modified xsi:type="dcterms:W3CDTF">2026-07-30T02:25:58Z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