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e7281b87c17cc7f3b27d0ca7f6e48e8f7a736b0"/>
    <w:p>
      <w:pPr>
        <w:pStyle w:val="Heading1"/>
      </w:pPr>
      <w:r>
        <w:rPr>
          <w:bCs/>
          <w:b/>
        </w:rPr>
        <w:t xml:space="preserve">Project Report on Primary Teacher Education and Implementation in United Kingdom London</w:t>
      </w:r>
    </w:p>
    <w:p>
      <w:pPr>
        <w:pStyle w:val="FirstParagraph"/>
      </w:pPr>
      <w:r>
        <w:rPr>
          <w:iCs/>
          <w:i/>
        </w:rPr>
        <w:t xml:space="preserve">Date:</w:t>
      </w:r>
      <w:r>
        <w:t xml:space="preserve"> </w:t>
      </w:r>
      <w:r>
        <w:t xml:space="preserve">October 26, 2023</w:t>
      </w:r>
      <w:r>
        <w:br/>
      </w:r>
      <w:r>
        <w:rPr>
          <w:iCs/>
          <w:i/>
        </w:rPr>
        <w:t xml:space="preserve">Status:</w:t>
      </w:r>
      <w:r>
        <w:t xml:space="preserve"> </w:t>
      </w:r>
      <w:r>
        <w:t xml:space="preserve">Final Draft</w:t>
      </w:r>
    </w:p>
    <w:bookmarkStart w:id="20" w:name="Xf31b3eb24a553a43dbd00f40f4e3f38cbeec052"/>
    <w:p>
      <w:pPr>
        <w:pStyle w:val="Heading2"/>
      </w:pPr>
      <w:r>
        <w:rPr>
          <w:bCs/>
          <w:b/>
        </w:rPr>
        <w:t xml:space="preserve">The Strategic Imperative for the 'Teacher Primary' Project in 'United Kingdom London'</w:t>
      </w:r>
    </w:p>
    <w:p>
      <w:pPr>
        <w:pStyle w:val="FirstParagraph"/>
      </w:pPr>
      <w:r>
        <w:t xml:space="preserve">This Project Report outlines the comprehensive strategy, challenges, and operational frameworks required to establish a robust network of primary educators. The central focus of this initiative is the "Teacher Primary" role within the specific socio-educational context of "United Kingdom London." As the capital city faces rapid demographic shifts and evolving educational standards, ensuring that every child in</w:t>
      </w:r>
      <w:r>
        <w:t xml:space="preserve"> </w:t>
      </w:r>
      <w:r>
        <w:rPr>
          <w:bCs/>
          <w:b/>
        </w:rPr>
        <w:t xml:space="preserve">United Kingdom London</w:t>
      </w:r>
      <w:r>
        <w:t xml:space="preserve"> </w:t>
      </w:r>
      <w:r>
        <w:t xml:space="preserve">has access to high-quality primary education is a national priority. This report details how our proposed initiatives directly support this goal, specifically targeting the recruitment, training, and retention of the modern Teacher Primary.</w:t>
      </w:r>
    </w:p>
    <w:bookmarkEnd w:id="20"/>
    <w:bookmarkStart w:id="21" w:name="Xf939f117e3e3f0270dcbfd19ec60eff774c52c4"/>
    <w:p>
      <w:pPr>
        <w:pStyle w:val="Heading2"/>
      </w:pPr>
      <w:r>
        <w:rPr>
          <w:bCs/>
          <w:b/>
        </w:rPr>
        <w:t xml:space="preserve">Mission Objectives: Redefining the 'Teacher Primary' Role</w:t>
      </w:r>
    </w:p>
    <w:p>
      <w:pPr>
        <w:pStyle w:val="FirstParagraph"/>
      </w:pPr>
      <w:r>
        <w:t xml:space="preserve">The core mission of this project is to elevate the status and efficacy of every</w:t>
      </w:r>
      <w:r>
        <w:t xml:space="preserve"> </w:t>
      </w:r>
      <w:r>
        <w:rPr>
          <w:bCs/>
          <w:b/>
        </w:rPr>
        <w:t xml:space="preserve">Teacher Primary</w:t>
      </w:r>
      <w:r>
        <w:t xml:space="preserve">. In</w:t>
      </w:r>
      <w:r>
        <w:t xml:space="preserve"> </w:t>
      </w:r>
      <w:r>
        <w:rPr>
          <w:bCs/>
          <w:b/>
        </w:rPr>
        <w:t xml:space="preserve">United Kingdom London</w:t>
      </w:r>
      <w:r>
        <w:t xml:space="preserve">, the diversity of student populations demands a versatile educator capable of managing complex classroom dynamics while adhering to the rigorous National Curriculum. The objectives are threefold: first, to streamline the recruitment pipeline for aspiring educators who wish to serve as a Teacher Primary in one of the world's most competitive education markets; second, to provide continuous professional development that addresses post-pandemic learning gaps; and third, to foster a supportive community within</w:t>
      </w:r>
      <w:r>
        <w:t xml:space="preserve"> </w:t>
      </w:r>
      <w:r>
        <w:rPr>
          <w:bCs/>
          <w:b/>
        </w:rPr>
        <w:t xml:space="preserve">United Kingdom London</w:t>
      </w:r>
      <w:r>
        <w:t xml:space="preserve"> </w:t>
      </w:r>
      <w:r>
        <w:t xml:space="preserve">schools. By focusing on these pillars, we aim to ensure that each Teacher Primary is equipped not just with subject knowledge, but with the cultural competency required for a multicultural metropolis.</w:t>
      </w:r>
    </w:p>
    <w:bookmarkEnd w:id="21"/>
    <w:bookmarkStart w:id="22" w:name="Xbf54d74e865832f377b7d76dd8eadfdf8ecb00b"/>
    <w:p>
      <w:pPr>
        <w:pStyle w:val="Heading2"/>
      </w:pPr>
      <w:r>
        <w:rPr>
          <w:bCs/>
          <w:b/>
        </w:rPr>
        <w:t xml:space="preserve">Socio-Economic Context: The Challenge of 'United Kingdom London'</w:t>
      </w:r>
    </w:p>
    <w:p>
      <w:pPr>
        <w:pStyle w:val="FirstParagraph"/>
      </w:pPr>
      <w:r>
        <w:rPr>
          <w:bCs/>
          <w:b/>
        </w:rPr>
        <w:t xml:space="preserve">United Kingdom London</w:t>
      </w:r>
      <w:r>
        <w:t xml:space="preserve"> </w:t>
      </w:r>
      <w:r>
        <w:t xml:space="preserve">represents a unique microcosm of global educational challenges. With some of the highest population densities in Europe and significant variations in socio-economic status across boroughs, the pressure on primary schools is immense. Schools in areas such as Tower Hamlets or Newham face different resource constraints compared to those in Kensington and Chelsea. This disparity directly impacts the</w:t>
      </w:r>
      <w:r>
        <w:t xml:space="preserve"> </w:t>
      </w:r>
      <w:r>
        <w:rPr>
          <w:bCs/>
          <w:b/>
        </w:rPr>
        <w:t xml:space="preserve">Teacher Primary</w:t>
      </w:r>
      <w:r>
        <w:t xml:space="preserve">. The project report identifies that without targeted intervention, teachers may burn out due to high-stakes accountability pressures inherent in the London education system. Therefore, this initiative proposes localized support hubs within</w:t>
      </w:r>
      <w:r>
        <w:t xml:space="preserve"> </w:t>
      </w:r>
      <w:r>
        <w:rPr>
          <w:bCs/>
          <w:b/>
        </w:rPr>
        <w:t xml:space="preserve">United Kingdom London</w:t>
      </w:r>
      <w:r>
        <w:t xml:space="preserve">, providing mental health resources and administrative relief to ensure that Teacher Primary educators can focus on pedagogy rather than bureaucratic burdens.</w:t>
      </w:r>
    </w:p>
    <w:bookmarkEnd w:id="22"/>
    <w:bookmarkStart w:id="23" w:name="X910289bc3a6ceee8ee94e7c05b8e67fb51be2c9"/>
    <w:p>
      <w:pPr>
        <w:pStyle w:val="Heading2"/>
      </w:pPr>
      <w:r>
        <w:rPr>
          <w:bCs/>
          <w:b/>
        </w:rPr>
        <w:t xml:space="preserve">Curriculum Implementation: Adapting to National Standards</w:t>
      </w:r>
    </w:p>
    <w:p>
      <w:pPr>
        <w:pStyle w:val="FirstParagraph"/>
      </w:pPr>
      <w:r>
        <w:t xml:space="preserve">A critical component of this project is the alignment of local training programs with the national standards expected of a</w:t>
      </w:r>
      <w:r>
        <w:t xml:space="preserve"> </w:t>
      </w:r>
      <w:r>
        <w:rPr>
          <w:bCs/>
          <w:b/>
        </w:rPr>
        <w:t xml:space="preserve">Teacher Primary</w:t>
      </w:r>
      <w:r>
        <w:t xml:space="preserve">. In</w:t>
      </w:r>
      <w:r>
        <w:t xml:space="preserve"> </w:t>
      </w:r>
      <w:r>
        <w:rPr>
          <w:bCs/>
          <w:b/>
        </w:rPr>
        <w:t xml:space="preserve">United Kingdom London</w:t>
      </w:r>
      <w:r>
        <w:t xml:space="preserve">, schools must navigate the interplay between statutory requirements and school-specific pedagogical choices. Our report highlights that effective Teacher Primary educators must be proficient in teaching Phonics, Mathematics mastery, and Science inquiry-based learning. To achieve this, we propose a modular training system for all staff in</w:t>
      </w:r>
      <w:r>
        <w:t xml:space="preserve"> </w:t>
      </w:r>
      <w:r>
        <w:rPr>
          <w:bCs/>
          <w:b/>
        </w:rPr>
        <w:t xml:space="preserve">United Kingdom London</w:t>
      </w:r>
      <w:r>
        <w:t xml:space="preserve">. This ensures that whether a teacher is working in an inner-city comprehensive or a suburban primary academy, they possess the core competencies defined by the Department for Education. The role of the Teacher Primary is thus standardized in quality but flexible in method, allowing for creativity within</w:t>
      </w:r>
      <w:r>
        <w:t xml:space="preserve"> </w:t>
      </w:r>
      <w:r>
        <w:rPr>
          <w:bCs/>
          <w:b/>
        </w:rPr>
        <w:t xml:space="preserve">United Kingdom London</w:t>
      </w:r>
      <w:r>
        <w:t xml:space="preserve"> </w:t>
      </w:r>
      <w:r>
        <w:t xml:space="preserve">classrooms.</w:t>
      </w:r>
    </w:p>
    <w:bookmarkEnd w:id="23"/>
    <w:bookmarkStart w:id="24" w:name="X6d68154c880823078d977470dc49d33127b68b9"/>
    <w:p>
      <w:pPr>
        <w:pStyle w:val="Heading2"/>
      </w:pPr>
      <w:r>
        <w:rPr>
          <w:bCs/>
          <w:b/>
        </w:rPr>
        <w:t xml:space="preserve">Diversity and Inclusion: A Core Requirement for 'Teacher Primary'</w:t>
      </w:r>
    </w:p>
    <w:p>
      <w:pPr>
        <w:pStyle w:val="FirstParagraph"/>
      </w:pPr>
      <w:r>
        <w:t xml:space="preserve">London is one of the most diverse cities on Earth. Consequently, a Teacher Primary working in</w:t>
      </w:r>
      <w:r>
        <w:t xml:space="preserve"> </w:t>
      </w:r>
      <w:r>
        <w:rPr>
          <w:bCs/>
          <w:b/>
        </w:rPr>
        <w:t xml:space="preserve">United Kingdom London</w:t>
      </w:r>
      <w:r>
        <w:t xml:space="preserve"> </w:t>
      </w:r>
      <w:r>
        <w:t xml:space="preserve">must be adept at fostering an inclusive environment. This Project Report emphasizes that cultural competence is not optional; it is central to the job description. We outline a series of workshops designed to help educators understand and respect the varied linguistic and cultural backgrounds of their pupils. By empowering the Teacher Primary with these skills, we enhance student engagement and reduce behavioral issues in</w:t>
      </w:r>
      <w:r>
        <w:t xml:space="preserve"> </w:t>
      </w:r>
      <w:r>
        <w:rPr>
          <w:bCs/>
          <w:b/>
        </w:rPr>
        <w:t xml:space="preserve">United Kingdom London</w:t>
      </w:r>
      <w:r>
        <w:t xml:space="preserve"> </w:t>
      </w:r>
      <w:r>
        <w:t xml:space="preserve">schools. The project aims to train teachers who can act as bridges between home communities and the school environment, ensuring that no child feels marginalized within the educational system.</w:t>
      </w:r>
    </w:p>
    <w:bookmarkEnd w:id="24"/>
    <w:bookmarkStart w:id="25" w:name="X4521113352760521b7b7ffba4f1c52d76eb3b57"/>
    <w:p>
      <w:pPr>
        <w:pStyle w:val="Heading2"/>
      </w:pPr>
      <w:r>
        <w:rPr>
          <w:bCs/>
          <w:b/>
        </w:rPr>
        <w:t xml:space="preserve">Tech-Integration: Modernizing Education for 'United Kingdom London'</w:t>
      </w:r>
    </w:p>
    <w:p>
      <w:pPr>
        <w:pStyle w:val="FirstParagraph"/>
      </w:pPr>
      <w:r>
        <w:t xml:space="preserve">The 21st-century classroom requires digital literacy. This report advocates for a significant investment in technology training for the Teacher Primary profession. In</w:t>
      </w:r>
      <w:r>
        <w:t xml:space="preserve"> </w:t>
      </w:r>
      <w:r>
        <w:rPr>
          <w:bCs/>
          <w:b/>
        </w:rPr>
        <w:t xml:space="preserve">United Kingdom London</w:t>
      </w:r>
      <w:r>
        <w:t xml:space="preserve">, where technological infrastructure is advanced, failing to integrate smart boards, interactive software, and digital assessment tools leaves students behind. We propose that every Teacher Primary undergoes rigorous tech-training as part of their induction program within</w:t>
      </w:r>
      <w:r>
        <w:t xml:space="preserve"> </w:t>
      </w:r>
      <w:r>
        <w:rPr>
          <w:bCs/>
          <w:b/>
        </w:rPr>
        <w:t xml:space="preserve">United Kingdom London</w:t>
      </w:r>
      <w:r>
        <w:t xml:space="preserve">. This includes data analysis for tracking student progress and the use of online platforms for parent-teacher communication. By modernizing these skills, we ensure that the Teacher Primary remains a relevant and vital figure in an increasingly digital society.</w:t>
      </w:r>
    </w:p>
    <w:bookmarkEnd w:id="25"/>
    <w:bookmarkStart w:id="26" w:name="Xad1991de3b92063b0a3d3daeb3c575d69f9cad7"/>
    <w:p>
      <w:pPr>
        <w:pStyle w:val="Heading2"/>
      </w:pPr>
      <w:r>
        <w:rPr>
          <w:bCs/>
          <w:b/>
        </w:rPr>
        <w:t xml:space="preserve">Evaluation Metrics: Measuring Success in 'United Kingdom London'</w:t>
      </w:r>
    </w:p>
    <w:p>
      <w:pPr>
        <w:pStyle w:val="FirstParagraph"/>
      </w:pPr>
      <w:r>
        <w:t xml:space="preserve">To ensure accountability, this Project Report defines clear Key Performance Indicators (KPIs) for measuring the success of our initiatives. We will track retention rates of Teacher Primary staff across</w:t>
      </w:r>
      <w:r>
        <w:t xml:space="preserve"> </w:t>
      </w:r>
      <w:r>
        <w:rPr>
          <w:bCs/>
          <w:b/>
        </w:rPr>
        <w:t xml:space="preserve">United Kingdom London</w:t>
      </w:r>
      <w:r>
        <w:t xml:space="preserve">, student attainment levels in primary schools, and teacher satisfaction surveys. Specifically, we aim to reduce the turnover rate of new teachers by 15% within three years. Furthermore, we will monitor the improvement in literacy and numeracy standards among Year 6 students in</w:t>
      </w:r>
      <w:r>
        <w:t xml:space="preserve"> </w:t>
      </w:r>
      <w:r>
        <w:rPr>
          <w:bCs/>
          <w:b/>
        </w:rPr>
        <w:t xml:space="preserve">United Kingdom London</w:t>
      </w:r>
      <w:r>
        <w:t xml:space="preserve">. These metrics provide a tangible way to assess whether our support for Teacher Primary educators is translating into better outcomes for children.</w:t>
      </w:r>
    </w:p>
    <w:bookmarkEnd w:id="26"/>
    <w:bookmarkStart w:id="27" w:name="conclusion"/>
    <w:p>
      <w:pPr>
        <w:pStyle w:val="Heading2"/>
      </w:pPr>
      <w:r>
        <w:rPr>
          <w:bCs/>
          <w:b/>
        </w:rPr>
        <w:t xml:space="preserve">Conclusion</w:t>
      </w:r>
    </w:p>
    <w:p>
      <w:pPr>
        <w:pStyle w:val="FirstParagraph"/>
      </w:pPr>
      <w:r>
        <w:t xml:space="preserve">In conclusion, the "Teacher Primary" is the backbone of education in</w:t>
      </w:r>
      <w:r>
        <w:t xml:space="preserve"> </w:t>
      </w:r>
      <w:r>
        <w:rPr>
          <w:bCs/>
          <w:b/>
        </w:rPr>
        <w:t xml:space="preserve">United Kingdom London</w:t>
      </w:r>
      <w:r>
        <w:t xml:space="preserve">. This Project Report serves as a blueprint for supporting this vital profession. By addressing recruitment, curriculum adherence, diversity training, and technological integration specifically within the context of</w:t>
      </w:r>
      <w:r>
        <w:t xml:space="preserve"> </w:t>
      </w:r>
      <w:r>
        <w:rPr>
          <w:bCs/>
          <w:b/>
        </w:rPr>
        <w:t xml:space="preserve">United Kingdom London</w:t>
      </w:r>
      <w:r>
        <w:t xml:space="preserve">, we can create a sustainable and high-performing educational system. The recommendations herein are designed to empower teachers, delight students, and reassure parents that their children receive the best possible primary education in one of the most demanding yet rewarding cities in the world.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United Kingdom London</dc:title>
  <dc:creator/>
  <dc:language>en</dc:language>
  <cp:keywords/>
  <dcterms:created xsi:type="dcterms:W3CDTF">2026-07-29T22:34:52Z</dcterms:created>
  <dcterms:modified xsi:type="dcterms:W3CDTF">2026-07-29T22:34:52Z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