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ocument"/>
    <w:p>
      <w:pPr>
        <w:pStyle w:val="Heading1"/>
      </w:pPr>
      <w:r>
        <w:t xml:space="preserve">Project Report Document</w:t>
      </w:r>
    </w:p>
    <w:p>
      <w:pPr>
        <w:pStyle w:val="FirstParagraph"/>
      </w:pPr>
      <w:r>
        <w:rPr>
          <w:bCs/>
          <w:b/>
        </w:rPr>
        <w:t xml:space="preserve">Title:</w:t>
      </w:r>
    </w:p>
    <w:p>
      <w:pPr>
        <w:pStyle w:val="BodyText"/>
      </w:pPr>
      <w:r>
        <w:t xml:space="preserve">Elevating Academic Excellence: A Comprehensive Strategy for Teacher Secondary Education in Ghana Accra.</w:t>
      </w:r>
    </w:p>
    <w:p>
      <w:pPr>
        <w:pStyle w:val="BodyText"/>
      </w:pPr>
      <w:r>
        <w:rPr>
          <w:bCs/>
          <w:b/>
        </w:rPr>
        <w:t xml:space="preserve">Date:</w:t>
      </w:r>
    </w:p>
    <w:p>
      <w:pPr>
        <w:pStyle w:val="BodyText"/>
      </w:pPr>
      <w:r>
        <w:t xml:space="preserve">October 2023.</w:t>
      </w:r>
    </w:p>
    <w:p>
      <w:pPr>
        <w:pStyle w:val="BodyText"/>
      </w:pPr>
      <w:r>
        <w:rPr>
          <w:bCs/>
          <w:b/>
        </w:rPr>
        <w:t xml:space="preserve">&lt; p &gt;Ministry of Education,Ghana &lt; h1 &gt; Executive Summary &lt; P&gt;This project report outlines a strategic framework aimed at enhancing the quality, accessibility,and relevance of secondary teacher education within Ghana Accra. As the capital city continues to experience rapid urbanization and demographic shifts,the demand for high-quality educational infrastructure has never been more critical.This document details the current challenges facing Teacher Secondary institutions in Ghana Accra and proposes actionable solutions designed to improve pedagogical outcomes,curriculum alignment with national standards,and overall teacher competency.The initiative seeks not only to address immediate gaps in staffing and resources but also to foster a sustainable ecosystem for continuous professional development among educators across the metropolitan area. &lt; h2 &gt; Introduction &lt; P&gt;The role of secondary education in Ghana is pivotal, serving as the bridge between basic schooling and tertiary or vocational pathways. In Ghana Accra,this responsibility falls squarely on Teacher Secondary institutions which are tasked with preparing students for national examinations and future careers.However,the landscape of education in this vibrant metropolis is complex,faced with overcrowded classrooms,outdated teaching methodologies,and a shortage of qualified subject specialists.This report argues that by focusing specifically on the unique context of Ghana Accra,we can implement targeted interventions that will significantly uplift the standard Teacher Secondary instruction delivered to our youth. &lt; P&gt;The primary objective of this project is to create a robust support system for teachers and students alike. This involves updating curricula,retraining existing faculty,improving physical infrastructure,and leveraging technology to bridge the digital divide. The focus remains squarely on ensuring that every student in Ghana Accra has access to world-class secondary education delivered by competent and motivated teachers. &lt; h2 &gt; Current Context and Challenges in Ghana Accra &lt; P&gt;Accra,as the economic hub of Ghana,presents unique opportunities alongside significant challenges for the education sector. The population growth rate has outpaced the construction of new schools,leading to severe overcrowding in existing Teacher Secondary institutions. Teachers often manage classes exceeding fifty students,making personalized instruction nearly impossible. Furthermore,the disparity in resource distribution between private and public Teacher Secondary schools in Ghana Accra is stark,creating an equity gap that affects learning outcomes. &lt; P&gt;Another critical issue is the relevance of the curriculum. While the national guidelines provide a framework,many secondary teachers struggle to adapt these standards to local contexts and modern societal needs. There is a noticeable lag in integrating digital literacy and STEM (Science,Technology,Engineering,and Mathematics) effectively into daily lessons,a trend that persists despite global shifts towards technology-driven economies. &lt; P&gt;Additionally,motivation levels among Teacher Secondary staff can be low due to inadequate compensation packages,lack of career progression opportunities,and limited access to continuous professional development.This burnout phenomenon threatens the stability and quality of education provided across Ghana Accra,highlighting the urgent need for systemic reform. &lt; h2 &gt; Strategic Objectives &lt; P&gt;To address these multifaceted challenges,this project establishes several key objectives tailored to the specific needs of Teacher Secondary institutions in Ghana Accra:</w:t>
      </w:r>
    </w:p>
    <w:p>
      <w:pPr>
        <w:numPr>
          <w:ilvl w:val="0"/>
          <w:numId w:val="1001"/>
        </w:numPr>
        <w:pStyle w:val="Compact"/>
      </w:pPr>
      <w:r>
        <w:rPr>
          <w:bCs/>
          <w:b/>
        </w:rPr>
        <w:t xml:space="preserve">Enhance Pedagogical Skills:</w:t>
      </w:r>
    </w:p>
    <w:p>
      <w:pPr>
        <w:numPr>
          <w:ilvl w:val="0"/>
          <w:numId w:val="1002"/>
        </w:numPr>
      </w:pPr>
      <w:r>
        <w:rPr>
          <w:bCs/>
          <w:b/>
        </w:rPr>
        <w:t xml:space="preserve">Improve Curriculum Relevance:&lt; P &gt;To revise and adapt Teacher Secondary curricula to better reflect the technological and vocational demands of the modern Ghanaian economy, ensuring students are job-ready upon graduation. &lt; ul &gt;&lt; li &gt;&lt; Strong &gt;Infrastructure Development:</w:t>
      </w:r>
    </w:p>
    <w:p>
      <w:pPr>
        <w:numPr>
          <w:ilvl w:val="0"/>
          <w:numId w:val="1000"/>
        </w:numPr>
      </w:pPr>
      <w:r>
        <w:t xml:space="preserve">To upgrade existing facilities in Ghana Accra schools to create conducive learning environments that prioritize safety,comfort,and technological accessibility.</w:t>
      </w:r>
    </w:p>
    <w:p>
      <w:pPr>
        <w:pStyle w:val="FirstParagraph"/>
      </w:pPr>
      <w:r>
        <w:rPr>
          <w:bCs/>
          <w:b/>
        </w:rPr>
        <w:t xml:space="preserve">Promote Equity and Access:&lt; P &gt;To ensure that high-quality secondary education is not limited to affluent areas within Ghana Accra by providing additional resources and support to underserved communities. &lt; h2 &gt; Implementation Strategy for Teacher Secondary in Ghana Accra &lt; P&gt;The implementation phase will be divided into three stages,directly addressing the nuances of operating within Ghana Accra:</w:t>
      </w:r>
    </w:p>
    <w:p>
      <w:pPr>
        <w:pStyle w:val="BodyText"/>
      </w:pPr>
      <w:r>
        <w:t xml:space="preserve">Phase 1: Assessment and Planning.</w:t>
      </w:r>
    </w:p>
    <w:p>
      <w:pPr>
        <w:pStyle w:val="BodyText"/>
      </w:pPr>
      <w:r>
        <w:t xml:space="preserve">A comprehensive audit of all secondary institutions in the Greater Accra Region will be conducted to identify specific resource gaps and training needs. This baseline data will inform the tailored approach required for each school,recognizing that a Teacher Secondary institution in Tema may face different challenges than one in Central Accra. &lt; P &gt;&lt; Strong &gt; Phase 2: Capacity Building. &lt; P &gt;This phase focuses on human capital development. Partnerships with international educational bodies and local universities will be forged to deliver workshops and certification courses for secondary teachers.The emphasis will be on STEM education,digital literacy,and inclusive teaching practices.Specific modules will address the challenges of large class sizes common in Ghana Accra,training teachers to manage diverse learning needs effectively. &lt; P &gt;&lt; Strong &gt; Phase 3: Infrastructure and Technology Integration. &lt; P &gt;Financial resources will be allocated to renovate classrooms,libraries,and laboratories.Efforts will also focus on establishing computer labs and providing internet connectivity where it is lacking.This digital transformation is crucial for modernizing Teacher Secondary education in Ghana Accra,allowing teachers to utilize online resources and interactive platforms to enhance student engagement. &lt; h2 &gt; Expected Outcomes and Impact &lt; P&gt;The successful execution of this project will yield substantial benefits for the educational landscape in Ghana Accra. We anticipate a marked improvement in student performance on national examinations,reflecting higher levels of teacher competence and curriculum effectiveness. Furthermore,the improved working conditions and professional growth opportunities for secondary teachers are expected to boost morale and retention rates,reducing staff turnover. &lt; P&gt;Long-term,this initiative aims to produce a generation of graduates who are not only academically proficient but also equipped with the practical skills necessary to thrive in Ghana Accra’s dynamic job market. By strengthening Teacher Secondary institutions,we contribute directly to the broader socio-economic development of Ghana,creating a skilled workforce capable of driving innovation and growth. &lt; h2 &gt; Conclusion &lt; P&gt;In conclusion,this project report underscores the critical importance of prioritizing secondary education reform in Ghana Accra. By addressing the specific challenges faced by Teacher Secondary institutions through targeted training,curriculum updates,and infrastructure investment,Ghana can ensure a brighter future for its youth.The collaboration between government bodies,educational experts,private sector partners,and local communities is essential to realizing this vision. We call upon all stakeholders to commit resources and effort toward making high-quality secondary education a reality for every student in Ghana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file>