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Telecommunication</w:t>
      </w:r>
      <w:r>
        <w:t xml:space="preserve"> </w:t>
      </w:r>
      <w:r>
        <w:t xml:space="preserve">Infrastructure</w:t>
      </w:r>
      <w:r>
        <w:t xml:space="preserve"> </w:t>
      </w:r>
      <w:r>
        <w:t xml:space="preserve">Modernization</w:t>
      </w:r>
      <w:r>
        <w:t xml:space="preserve"> </w:t>
      </w:r>
      <w:r>
        <w:t xml:space="preserve">in</w:t>
      </w:r>
      <w:r>
        <w:t xml:space="preserve"> </w:t>
      </w:r>
      <w:r>
        <w:t xml:space="preserve">Argentina,</w:t>
      </w:r>
      <w:r>
        <w:t xml:space="preserve"> </w:t>
      </w:r>
      <w:r>
        <w:t xml:space="preserve">Buenos</w:t>
      </w:r>
      <w:r>
        <w:t xml:space="preserve"> </w:t>
      </w:r>
      <w:r>
        <w:t xml:space="preserve">Aires</w:t>
      </w:r>
    </w:p>
    <w:bookmarkStart w:id="34" w:name="Xd26feb08c38cb6b6996aec9418a4dab7dc2aa3a"/>
    <w:p>
      <w:pPr>
        <w:pStyle w:val="Heading1"/>
      </w:pPr>
      <w:r>
        <w:t xml:space="preserve">Project Report: Strategic Deployment of Next-Generation Telecommunications in Argentina, Buenos Aires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Regional Stakeholders and Ministry of Infrastructure</w:t>
      </w:r>
      <w:r>
        <w:br/>
      </w:r>
      <w:r>
        <w:rPr>
          <w:bCs/>
          <w:b/>
        </w:rPr>
        <w:t xml:space="preserve">From:</w:t>
      </w:r>
      <w:r>
        <w:t xml:space="preserve"> </w:t>
      </w:r>
      <w:r>
        <w:t xml:space="preserve">Senior Telecommunication Engineer Project Lead</w:t>
      </w:r>
      <w:r>
        <w:br/>
      </w:r>
    </w:p>
    <w:bookmarkStart w:id="20" w:name="executive-summary"/>
    <w:p>
      <w:pPr>
        <w:pStyle w:val="Heading2"/>
      </w:pPr>
      <w:r>
        <w:t xml:space="preserve">1. Executive Summary</w:t>
      </w:r>
    </w:p>
    <w:p>
      <w:pPr>
        <w:pStyle w:val="FirstParagraph"/>
      </w:pPr>
      <w:r>
        <w:t xml:space="preserve">This project report outlines the strategic initiatives required to modernize the telecommunications infrastructure within</w:t>
      </w:r>
      <w:r>
        <w:t xml:space="preserve"> </w:t>
      </w:r>
      <w:r>
        <w:rPr>
          <w:bCs/>
          <w:b/>
        </w:rPr>
        <w:t xml:space="preserve">Argentina, Buenos Aires</w:t>
      </w:r>
      <w:r>
        <w:t xml:space="preserve">. As the capital city and economic hub of the nation, Buenos Aires serves as a critical node for digital connectivity in Latin America. However, rapid urbanization and increasing data consumption have placed immense strain on existing legacy systems. The primary objective of this initiative is to deploy a robust hybrid network consisting of fiber-optic backhaul and 5G wireless technology to ensure high-speed, low-latency connectivity for residential, commercial, and industrial sectors.</w:t>
      </w:r>
    </w:p>
    <w:p>
      <w:pPr>
        <w:pStyle w:val="BodyText"/>
      </w:pPr>
      <w:r>
        <w:t xml:space="preserve">The role of the</w:t>
      </w:r>
      <w:r>
        <w:t xml:space="preserve"> </w:t>
      </w:r>
      <w:r>
        <w:rPr>
          <w:bCs/>
          <w:b/>
        </w:rPr>
        <w:t xml:space="preserve">Telecommunication Engineer</w:t>
      </w:r>
      <w:r>
        <w:t xml:space="preserve"> </w:t>
      </w:r>
      <w:r>
        <w:t xml:space="preserve">is pivotal in this transformation. These professionals are not merely installing cables; they are architecting the digital nervous system of one of South America's most complex metropolitan areas. This report details the technical challenges, proposed solutions, regulatory considerations, and economic impacts associated with this critical infrastructure upgrade.</w:t>
      </w:r>
    </w:p>
    <w:bookmarkEnd w:id="20"/>
    <w:bookmarkStart w:id="21" w:name="X671da3420f4ab8656d49059a6dcee7ee34d291a"/>
    <w:p>
      <w:pPr>
        <w:pStyle w:val="Heading2"/>
      </w:pPr>
      <w:r>
        <w:t xml:space="preserve">2. Contextual Analysis: The Urban Landscape of Argentina, Buenos Aires</w:t>
      </w:r>
    </w:p>
    <w:p>
      <w:pPr>
        <w:pStyle w:val="FirstParagraph"/>
      </w:pPr>
      <w:r>
        <w:rPr>
          <w:bCs/>
          <w:b/>
        </w:rPr>
        <w:t xml:space="preserve">Argentina, Buenos Aires</w:t>
      </w:r>
      <w:r>
        <w:t xml:space="preserve">, presents a unique set of geographical and demographic challenges. The city is characterized by high-density urban centers in the microcentro and Recoleta areas, contrasting with sprawling suburban developments in the Greater Buenos Aires conurbation. This disparity requires a tailored engineering approach.</w:t>
      </w:r>
    </w:p>
    <w:p>
      <w:pPr>
        <w:numPr>
          <w:ilvl w:val="0"/>
          <w:numId w:val="1001"/>
        </w:numPr>
        <w:pStyle w:val="Compact"/>
      </w:pPr>
      <w:r>
        <w:rPr>
          <w:bCs/>
          <w:b/>
        </w:rPr>
        <w:t xml:space="preserve">Density Issues:</w:t>
      </w:r>
      <w:r>
        <w:t xml:space="preserve"> </w:t>
      </w:r>
      <w:r>
        <w:t xml:space="preserve">In central districts, underground conduit space is often exhausted or contaminated by legacy utilities (water, gas, sewage). This necessitates innovative aerial deployment strategies or micro-trenching techniques.</w:t>
      </w:r>
    </w:p>
    <w:p>
      <w:pPr>
        <w:numPr>
          <w:ilvl w:val="0"/>
          <w:numId w:val="1001"/>
        </w:numPr>
        <w:pStyle w:val="Compact"/>
      </w:pPr>
      <w:r>
        <w:rPr>
          <w:bCs/>
          <w:b/>
        </w:rPr>
        <w:t xml:space="preserve">Economic Volatility:</w:t>
      </w:r>
      <w:r>
        <w:t xml:space="preserve"> </w:t>
      </w:r>
      <w:r>
        <w:t xml:space="preserve">The economic context of</w:t>
      </w:r>
      <w:r>
        <w:t xml:space="preserve"> </w:t>
      </w:r>
      <w:r>
        <w:rPr>
          <w:bCs/>
          <w:b/>
        </w:rPr>
        <w:t xml:space="preserve">Argentina</w:t>
      </w:r>
      <w:r>
        <w:t xml:space="preserve"> </w:t>
      </w:r>
      <w:r>
        <w:t xml:space="preserve">requires cost-effective solutions that do not compromise long-term durability. Engineers must balance initial capital expenditure (CAPEX) with operational expenditure (OPEX) over a 20-year lifespan.</w:t>
      </w:r>
    </w:p>
    <w:p>
      <w:pPr>
        <w:numPr>
          <w:ilvl w:val="0"/>
          <w:numId w:val="1001"/>
        </w:numPr>
        <w:pStyle w:val="Compact"/>
      </w:pPr>
      <w:r>
        <w:rPr>
          <w:bCs/>
          <w:b/>
        </w:rPr>
        <w:t xml:space="preserve">Digital Divide:</w:t>
      </w:r>
      <w:r>
        <w:t xml:space="preserve"> </w:t>
      </w:r>
      <w:r>
        <w:t xml:space="preserve">There remains a significant gap between the connectivity levels of affluent neighborhoods and lower-income peripheries. This project aims to bridge that divide by treating telecommunications as essential public infrastructure, similar to water or electricity.</w:t>
      </w:r>
    </w:p>
    <w:bookmarkEnd w:id="21"/>
    <w:bookmarkStart w:id="25" w:name="Xfd6afbf14a74a6c16280926b8fcedb2eead80c9"/>
    <w:p>
      <w:pPr>
        <w:pStyle w:val="Heading2"/>
      </w:pPr>
      <w:r>
        <w:t xml:space="preserve">3. The Role of the Telecommunication Engineer</w:t>
      </w:r>
    </w:p>
    <w:p>
      <w:pPr>
        <w:pStyle w:val="FirstParagraph"/>
      </w:pPr>
      <w:r>
        <w:t xml:space="preserve">The modern</w:t>
      </w:r>
      <w:r>
        <w:t xml:space="preserve"> </w:t>
      </w:r>
      <w:r>
        <w:rPr>
          <w:bCs/>
          <w:b/>
        </w:rPr>
        <w:t xml:space="preserve">Telecommunication Engineer</w:t>
      </w:r>
      <w:r>
        <w:t xml:space="preserve"> </w:t>
      </w:r>
      <w:r>
        <w:t xml:space="preserve">operates at the intersection of hardware, software, and urban planning. In the context of this project in Buenos Aires, their responsibilities extend beyond traditional signal processing.</w:t>
      </w:r>
    </w:p>
    <w:bookmarkStart w:id="22" w:name="network-architecture-and-design"/>
    <w:p>
      <w:pPr>
        <w:pStyle w:val="Heading3"/>
      </w:pPr>
      <w:r>
        <w:t xml:space="preserve">3.1 Network Architecture and Design</w:t>
      </w:r>
    </w:p>
    <w:p>
      <w:pPr>
        <w:pStyle w:val="FirstParagraph"/>
      </w:pPr>
      <w:r>
        <w:rPr>
          <w:bCs/>
          <w:b/>
        </w:rPr>
        <w:t xml:space="preserve">Telco Engineers</w:t>
      </w:r>
      <w:r>
        <w:t xml:space="preserve"> </w:t>
      </w:r>
      <w:r>
        <w:t xml:space="preserve">are designing a Passive Optical Network (PON) architecture for fiber-to-the-home (FTTH) deployments. This design ensures that bandwidth can be scaled up without replacing physical cabling, future-proofing the investment in</w:t>
      </w:r>
      <w:r>
        <w:t xml:space="preserve"> </w:t>
      </w:r>
      <w:r>
        <w:rPr>
          <w:bCs/>
          <w:b/>
        </w:rPr>
        <w:t xml:space="preserve">Argentina, Buenos Aires</w:t>
      </w:r>
      <w:r>
        <w:t xml:space="preserve">. They utilize simulation software to predict signal attenuation and interference in high-density concrete structures common in Buenos Aires apartments.</w:t>
      </w:r>
    </w:p>
    <w:bookmarkEnd w:id="22"/>
    <w:bookmarkStart w:id="23" w:name="spectrum-management-for-5g"/>
    <w:p>
      <w:pPr>
        <w:pStyle w:val="Heading3"/>
      </w:pPr>
      <w:r>
        <w:t xml:space="preserve">3.2 Spectrum Management for 5G</w:t>
      </w:r>
    </w:p>
    <w:p>
      <w:pPr>
        <w:pStyle w:val="FirstParagraph"/>
      </w:pPr>
      <w:r>
        <w:t xml:space="preserve">The deployment of 5G technology requires precise spectrum analysis.</w:t>
      </w:r>
      <w:r>
        <w:t xml:space="preserve"> </w:t>
      </w:r>
      <w:r>
        <w:rPr>
          <w:bCs/>
          <w:b/>
        </w:rPr>
        <w:t xml:space="preserve">Telco Engineers</w:t>
      </w:r>
      <w:r>
        <w:t xml:space="preserve"> </w:t>
      </w:r>
      <w:r>
        <w:t xml:space="preserve">must coordinate with the national regulatory body to allocate frequencies that minimize interference with existing broadcasting and emergency services. This involves complex radio frequency (RF) planning, ensuring that small cells are strategically placed on lamp posts and building facades across the city.</w:t>
      </w:r>
    </w:p>
    <w:bookmarkEnd w:id="23"/>
    <w:bookmarkStart w:id="24" w:name="sustainability-and-energy-efficiency"/>
    <w:p>
      <w:pPr>
        <w:pStyle w:val="Heading3"/>
      </w:pPr>
      <w:r>
        <w:t xml:space="preserve">3.3 Sustainability and Energy Efficiency</w:t>
      </w:r>
    </w:p>
    <w:p>
      <w:pPr>
        <w:pStyle w:val="FirstParagraph"/>
      </w:pPr>
      <w:r>
        <w:t xml:space="preserve">With rising energy costs in Argentina, engineers are tasked with optimizing network energy consumption. This includes deploying smart power management systems for cell towers and using renewable energy sources where feasible. The engineering team is evaluating the feasibility of solar-powered remote nodes in areas prone to grid instability.</w:t>
      </w:r>
    </w:p>
    <w:bookmarkEnd w:id="24"/>
    <w:bookmarkEnd w:id="25"/>
    <w:bookmarkStart w:id="29" w:name="technical-implementation-strategy"/>
    <w:p>
      <w:pPr>
        <w:pStyle w:val="Heading2"/>
      </w:pPr>
      <w:r>
        <w:t xml:space="preserve">4. Technical Implementation Strategy</w:t>
      </w:r>
    </w:p>
    <w:p>
      <w:pPr>
        <w:pStyle w:val="FirstParagraph"/>
      </w:pPr>
      <w:r>
        <w:t xml:space="preserve">The implementation phase in Buenos Aires follows a phased approach to minimize disruption to daily life and business operations.</w:t>
      </w:r>
    </w:p>
    <w:bookmarkStart w:id="26" w:name="phase-1-core-backhaul-upgrade"/>
    <w:p>
      <w:pPr>
        <w:pStyle w:val="Heading3"/>
      </w:pPr>
      <w:r>
        <w:t xml:space="preserve">Phase 1: Core Backhaul Upgrade</w:t>
      </w:r>
    </w:p>
    <w:p>
      <w:pPr>
        <w:pStyle w:val="FirstParagraph"/>
      </w:pPr>
      <w:r>
        <w:t xml:space="preserve">The first phase focuses on reinforcing the core network. This involves laying high-capacity submarine and terrestrial fiber-optic cables connecting data centers in Puerto Madero with regional hubs. This backbone is essential for handling the massive data traffic generated by fintech companies, e-commerce platforms, and remote work trends in</w:t>
      </w:r>
      <w:r>
        <w:t xml:space="preserve"> </w:t>
      </w:r>
      <w:r>
        <w:rPr>
          <w:bCs/>
          <w:b/>
        </w:rPr>
        <w:t xml:space="preserve">Argentina</w:t>
      </w:r>
      <w:r>
        <w:t xml:space="preserve">.</w:t>
      </w:r>
    </w:p>
    <w:bookmarkEnd w:id="26"/>
    <w:bookmarkStart w:id="27" w:name="phase-2-access-network-expansion-ftth"/>
    <w:p>
      <w:pPr>
        <w:pStyle w:val="Heading3"/>
      </w:pPr>
      <w:r>
        <w:t xml:space="preserve">Phase 2: Access Network Expansion (FTTH)</w:t>
      </w:r>
    </w:p>
    <w:p>
      <w:pPr>
        <w:pStyle w:val="FirstParagraph"/>
      </w:pPr>
      <w:r>
        <w:t xml:space="preserve">In this phase, the focus shifts to last-mile connectivity. Engineers are employing duct-boring techniques to install fiber optic cables without extensive road excavation. This is crucial in historic neighborhoods of Buenos Aires where street preservation is mandated by cultural heritage laws.</w:t>
      </w:r>
    </w:p>
    <w:bookmarkEnd w:id="27"/>
    <w:bookmarkStart w:id="28" w:name="phase-3-wireless-dense-mesh-deployment"/>
    <w:p>
      <w:pPr>
        <w:pStyle w:val="Heading3"/>
      </w:pPr>
      <w:r>
        <w:t xml:space="preserve">Phase 3: Wireless Dense Mesh Deployment</w:t>
      </w:r>
    </w:p>
    <w:p>
      <w:pPr>
        <w:pStyle w:val="FirstParagraph"/>
      </w:pPr>
      <w:r>
        <w:t xml:space="preserve">The final phase involves the deployment of mmWave and sub-6GHz 5G small cells. These devices will be integrated into existing urban furniture, such as bus stops and streetlights. The engineering challenge here is ensuring seamless handover between macro-cell towers and small cells, maintaining quality of service (QoS) for mobile users moving through the city.</w:t>
      </w:r>
    </w:p>
    <w:bookmarkEnd w:id="28"/>
    <w:bookmarkEnd w:id="29"/>
    <w:bookmarkStart w:id="30" w:name="challenges-and-mitigation-strategies"/>
    <w:p>
      <w:pPr>
        <w:pStyle w:val="Heading2"/>
      </w:pPr>
      <w:r>
        <w:t xml:space="preserve">5. Challenges and Mitigation Strategies</w:t>
      </w:r>
    </w:p>
    <w:p>
      <w:pPr>
        <w:pStyle w:val="FirstParagraph"/>
      </w:pPr>
      <w:r>
        <w:t xml:space="preserve">Executing this project in</w:t>
      </w:r>
      <w:r>
        <w:t xml:space="preserve"> </w:t>
      </w:r>
      <w:r>
        <w:rPr>
          <w:bCs/>
          <w:b/>
        </w:rPr>
        <w:t xml:space="preserve">Argentina, Buenos Aires</w:t>
      </w:r>
      <w:r>
        <w:t xml:space="preserve">, comes with specific hurdles:</w:t>
      </w:r>
    </w:p>
    <w:p>
      <w:pPr>
        <w:numPr>
          <w:ilvl w:val="0"/>
          <w:numId w:val="1002"/>
        </w:numPr>
        <w:pStyle w:val="Compact"/>
      </w:pPr>
      <w:r>
        <w:rPr>
          <w:bCs/>
          <w:b/>
        </w:rPr>
        <w:t xml:space="preserve">Bureaucratic Permitting:</w:t>
      </w:r>
      <w:r>
        <w:t xml:space="preserve">Gaining access to public right-of-way can be slow. Mitigation involves creating a dedicated liaison team within the engineering project office to streamline interactions with municipal authorities.</w:t>
      </w:r>
    </w:p>
    <w:p>
      <w:pPr>
        <w:numPr>
          <w:ilvl w:val="0"/>
          <w:numId w:val="1002"/>
        </w:numPr>
        <w:pStyle w:val="Compact"/>
      </w:pPr>
      <w:r>
        <w:rPr>
          <w:bCs/>
          <w:b/>
        </w:rPr>
        <w:t xml:space="preserve">Vandalism and Security:</w:t>
      </w:r>
      <w:r>
        <w:t xml:space="preserve">Poorly secured network equipment is vulnerable. Engineers are incorporating tamper-proof designs and real-time monitoring sensors to detect unauthorized access immediately.</w:t>
      </w:r>
    </w:p>
    <w:p>
      <w:pPr>
        <w:numPr>
          <w:ilvl w:val="0"/>
          <w:numId w:val="1002"/>
        </w:numPr>
        <w:pStyle w:val="Compact"/>
      </w:pPr>
      <w:r>
        <w:rPr>
          <w:bCs/>
          <w:b/>
        </w:rPr>
        <w:t xml:space="preserve">Skill Gap:</w:t>
      </w:r>
      <w:r>
        <w:t xml:space="preserve"> </w:t>
      </w:r>
      <w:r>
        <w:t xml:space="preserve">There is a need for specialized training in 5G and fiber optics. The project includes a knowledge transfer component, partnering with local universities in Buenos Aires to train the next generation of</w:t>
      </w:r>
      <w:r>
        <w:t xml:space="preserve"> </w:t>
      </w:r>
      <w:r>
        <w:rPr>
          <w:bCs/>
          <w:b/>
        </w:rPr>
        <w:t xml:space="preserve">Telco Engineers</w:t>
      </w:r>
      <w:r>
        <w:t xml:space="preserve">.</w:t>
      </w:r>
    </w:p>
    <w:bookmarkEnd w:id="30"/>
    <w:bookmarkStart w:id="31" w:name="economic-and-social-impact"/>
    <w:p>
      <w:pPr>
        <w:pStyle w:val="Heading2"/>
      </w:pPr>
      <w:r>
        <w:t xml:space="preserve">6. Economic and Social Impact</w:t>
      </w:r>
    </w:p>
    <w:p>
      <w:pPr>
        <w:pStyle w:val="FirstParagraph"/>
      </w:pPr>
      <w:r>
        <w:t xml:space="preserve">The successful completion of this project will have profound implications for</w:t>
      </w:r>
      <w:r>
        <w:t xml:space="preserve"> </w:t>
      </w:r>
      <w:r>
        <w:rPr>
          <w:bCs/>
          <w:b/>
        </w:rPr>
        <w:t xml:space="preserve">Argentina, Buenos Aires</w:t>
      </w:r>
      <w:r>
        <w:t xml:space="preserve">. Enhanced connectivity attracts foreign direct investment, particularly in the tech sector. Remote work opportunities expand as reliable high-speed internet becomes ubiquitous, allowing residents to live outside the city center while maintaining professional ties with global firms.</w:t>
      </w:r>
    </w:p>
    <w:p>
      <w:pPr>
        <w:pStyle w:val="BodyText"/>
      </w:pPr>
      <w:r>
        <w:t xml:space="preserve">Furthermore, improved telecommunications infrastructure supports telemedicine and remote education initiatives, which are vital for social inclusion. By investing in these digital highways, the project contributes to the long-term economic stability and resilience of Argentina.</w:t>
      </w:r>
    </w:p>
    <w:bookmarkEnd w:id="31"/>
    <w:bookmarkStart w:id="33" w:name="conclusion"/>
    <w:p>
      <w:pPr>
        <w:pStyle w:val="Heading2"/>
      </w:pPr>
      <w:r>
        <w:t xml:space="preserve">7. Conclusion</w:t>
      </w:r>
    </w:p>
    <w:p>
      <w:pPr>
        <w:pStyle w:val="FirstParagraph"/>
      </w:pPr>
      <w:r>
        <w:t xml:space="preserve">This project represents a transformative leap for telecommunications in Buenos Aires. It underscores the critical role of the</w:t>
      </w:r>
      <w:r>
        <w:t xml:space="preserve"> </w:t>
      </w:r>
      <w:r>
        <w:rPr>
          <w:bCs/>
          <w:b/>
        </w:rPr>
        <w:t xml:space="preserve">Telco Engineer</w:t>
      </w:r>
      <w:r>
        <w:t xml:space="preserve"> </w:t>
      </w:r>
      <w:r>
        <w:t xml:space="preserve">as a catalyst for development and modernization. By addressing the unique challenges posed by the urban fabric and economic landscape of</w:t>
      </w:r>
      <w:r>
        <w:t xml:space="preserve"> </w:t>
      </w:r>
      <w:r>
        <w:rPr>
          <w:bCs/>
          <w:b/>
        </w:rPr>
        <w:t xml:space="preserve">Argentina, Buenos Aires</w:t>
      </w:r>
      <w:r>
        <w:t xml:space="preserve">, this initiative ensures that the city is prepared for a digital future. The integration of fiber optics and 5G will not only meet current demands but also provide the scalability necessary for emerging technologies such as IoT (Internet of Things) and autonomous systems in the coming decades.</w:t>
      </w:r>
    </w:p>
    <w:p>
      <w:pPr>
        <w:pStyle w:val="BodyText"/>
      </w:pPr>
      <w:r>
        <w:t xml:space="preserve">We recommend immediate approval of Phase 1 funding to begin the core backhaul upgrades, setting a strong foundation for subsequent phases. The commitment to quality engineering and community engagement will define the success of this vital infrastructure project.</w:t>
      </w:r>
    </w:p>
    <w:bookmarkStart w:id="32" w:name="recommendations"/>
    <w:p>
      <w:pPr>
        <w:pStyle w:val="Heading3"/>
      </w:pPr>
      <w:r>
        <w:t xml:space="preserve">8. Recommendations</w:t>
      </w:r>
    </w:p>
    <w:p>
      <w:pPr>
        <w:numPr>
          <w:ilvl w:val="0"/>
          <w:numId w:val="1003"/>
        </w:numPr>
        <w:pStyle w:val="Compact"/>
      </w:pPr>
      <w:r>
        <w:rPr>
          <w:bCs/>
          <w:b/>
        </w:rPr>
        <w:t xml:space="preserve">Prioritize Public-Private Partnerships (PPPs):</w:t>
      </w:r>
      <w:r>
        <w:t xml:space="preserve">Leverage private sector efficiency while maintaining public oversight to accelerate deployment in Buenos Aires.</w:t>
      </w:r>
    </w:p>
    <w:p>
      <w:pPr>
        <w:numPr>
          <w:ilvl w:val="0"/>
          <w:numId w:val="1003"/>
        </w:numPr>
        <w:pStyle w:val="Compact"/>
      </w:pPr>
      <w:r>
        <w:rPr>
          <w:bCs/>
          <w:b/>
        </w:rPr>
        <w:t xml:space="preserve">Invest in Local Talent:</w:t>
      </w:r>
      <w:r>
        <w:t xml:space="preserve">Create scholarship programs for engineering students focused on telecommunications to ensure a sustainable workforce for</w:t>
      </w:r>
      <w:r>
        <w:t xml:space="preserve"> </w:t>
      </w:r>
      <w:r>
        <w:rPr>
          <w:bCs/>
          <w:b/>
        </w:rPr>
        <w:t xml:space="preserve">Argentina</w:t>
      </w:r>
      <w:r>
        <w:t xml:space="preserve">.</w:t>
      </w:r>
    </w:p>
    <w:p>
      <w:pPr>
        <w:numPr>
          <w:ilvl w:val="0"/>
          <w:numId w:val="1003"/>
        </w:numPr>
        <w:pStyle w:val="Compact"/>
      </w:pPr>
      <w:r>
        <w:rPr>
          <w:bCs/>
          <w:b/>
        </w:rPr>
        <w:t xml:space="preserve">Enhance Regulatory Frameworks:</w:t>
      </w:r>
      <w:r>
        <w:t xml:space="preserve">Clearer regulations regarding right-of-way access will reduce delays and costs associated with infrastructure projects.</w:t>
      </w:r>
    </w:p>
    <w:bookmarkEnd w:id="32"/>
    <w:p>
      <w:pPr>
        <w:pStyle w:val="FirstParagraph"/>
      </w:pPr>
      <w:r>
        <w:rPr>
          <w:iCs/>
          <w:i/>
        </w:rPr>
        <w:t xml:space="preserve">This report was prepared in accordance with international telecommunications standards and tailored to the specific regulatory and environmental context of Argentina, Buenos Aires.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Telecommunication Infrastructure Modernization in Argentina, Buenos Aires</dc:title>
  <dc:creator/>
  <dc:language>en</dc:language>
  <cp:keywords/>
  <dcterms:created xsi:type="dcterms:W3CDTF">2026-07-29T15:28:34Z</dcterms:created>
  <dcterms:modified xsi:type="dcterms:W3CDTF">2026-07-29T15:28:34Z</dcterms:modified>
</cp:coreProperties>
</file>

<file path=docProps/custom.xml><?xml version="1.0" encoding="utf-8"?>
<Properties xmlns="http://schemas.openxmlformats.org/officeDocument/2006/custom-properties" xmlns:vt="http://schemas.openxmlformats.org/officeDocument/2006/docPropsVTypes"/>
</file>