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Telecommunication</w:t>
      </w:r>
      <w:r>
        <w:t xml:space="preserve"> </w:t>
      </w:r>
      <w:r>
        <w:t xml:space="preserve">Engineer</w:t>
      </w:r>
      <w:r>
        <w:t xml:space="preserve"> </w:t>
      </w:r>
      <w:r>
        <w:t xml:space="preserve">Strategies</w:t>
      </w:r>
      <w:r>
        <w:t xml:space="preserve"> </w:t>
      </w:r>
      <w:r>
        <w:t xml:space="preserve">for</w:t>
      </w:r>
      <w:r>
        <w:t xml:space="preserve"> </w:t>
      </w:r>
      <w:r>
        <w:t xml:space="preserve">Brazil</w:t>
      </w:r>
      <w:r>
        <w:t xml:space="preserve"> </w:t>
      </w:r>
      <w:r>
        <w:t xml:space="preserve">Brasília</w:t>
      </w:r>
    </w:p>
    <w:bookmarkStart w:id="31" w:name="X561b6345ba53c7de294b1c914fa15e8a85dc1e9"/>
    <w:p>
      <w:pPr>
        <w:pStyle w:val="Heading1"/>
      </w:pPr>
      <w:r>
        <w:t xml:space="preserve">Project Report on Telecommunication Engineer Initiatives in Brazil Brasília</w:t>
      </w:r>
    </w:p>
    <w:p>
      <w:pPr>
        <w:pStyle w:val="FirstParagraph"/>
      </w:pPr>
      <w:r>
        <w:rPr>
          <w:bCs/>
          <w:b/>
        </w:rPr>
        <w:t xml:space="preserve">Date:</w:t>
      </w:r>
      <w:r>
        <w:t xml:space="preserve"> </w:t>
      </w:r>
      <w:r>
        <w:t xml:space="preserve">May 24, 2024</w:t>
      </w:r>
      <w:r>
        <w:br/>
      </w:r>
      <w:r>
        <w:rPr>
          <w:bCs/>
          <w:b/>
        </w:rPr>
        <w:t xml:space="preserve">To:</w:t>
      </w:r>
      <w:r>
        <w:t xml:space="preserve"> </w:t>
      </w:r>
      <w:r>
        <w:t xml:space="preserve">Ministry of Communications and Urban Development Board</w:t>
      </w:r>
      <w:r>
        <w:br/>
      </w:r>
      <w:r>
        <w:rPr>
          <w:bCs/>
          <w:b/>
        </w:rPr>
        <w:t xml:space="preserve">From:</w:t>
      </w:r>
      <w:r>
        <w:t xml:space="preserve"> </w:t>
      </w:r>
      <w:r>
        <w:t xml:space="preserve">Senior Project Management Office</w:t>
      </w:r>
      <w:r>
        <w:br/>
      </w:r>
    </w:p>
    <w:p>
      <w:pPr>
        <w:pStyle w:val="BodyText"/>
      </w:pPr>
      <w:r>
        <w:t xml:space="preserve">Subject:</w:t>
      </w:r>
      <w:r>
        <w:t xml:space="preserve">Telecommunication Engineer</w:t>
      </w:r>
      <w:r>
        <w:t xml:space="preserve"> </w:t>
      </w:r>
      <w:r>
        <w:t xml:space="preserve">Strategic Deployment for the Federal Capital,</w:t>
      </w:r>
      <w:r>
        <w:t xml:space="preserve">Brazil Brasília</w:t>
      </w:r>
      <w:r>
        <w:t xml:space="preserve">. This document serves as a comprehensive</w:t>
      </w:r>
      <w:r>
        <w:rPr>
          <w:u w:val="single"/>
          <w:bCs/>
          <w:b/>
        </w:rPr>
        <w:t xml:space="preserve">Project Report</w:t>
      </w:r>
      <w:r>
        <w:t xml:space="preserve">.</w:t>
      </w:r>
    </w:p>
    <w:bookmarkStart w:id="20" w:name="introduction-and-background"/>
    <w:p>
      <w:pPr>
        <w:pStyle w:val="Heading2"/>
      </w:pPr>
      <w:r>
        <w:t xml:space="preserve">1. Introduction and Background</w:t>
      </w:r>
    </w:p>
    <w:p>
      <w:pPr>
        <w:pStyle w:val="FirstParagraph"/>
      </w:pPr>
      <w:r>
        <w:t xml:space="preserve">The capital city of Brazil, known globally as</w:t>
      </w:r>
      <w:r>
        <w:t xml:space="preserve"> </w:t>
      </w:r>
      <w:r>
        <w:rPr>
          <w:bCs/>
          <w:b/>
        </w:rPr>
        <w:t xml:space="preserve">Brazil Brasília</w:t>
      </w:r>
      <w:r>
        <w:t xml:space="preserve">, stands as a testament to modernist urban planning and political centralization. However, maintaining the integrity and advancement of its digital infrastructure requires constant oversight by specialized professionals. This</w:t>
      </w:r>
      <w:r>
        <w:t xml:space="preserve"> </w:t>
      </w:r>
      <w:r>
        <w:rPr>
          <w:bCs/>
          <w:b/>
        </w:rPr>
        <w:t xml:space="preserve">Project Report</w:t>
      </w:r>
      <w:r>
        <w:t xml:space="preserve"> </w:t>
      </w:r>
      <w:r>
        <w:t xml:space="preserve">outlines the critical role played by a dedicated</w:t>
      </w:r>
      <w:r>
        <w:t xml:space="preserve"> </w:t>
      </w:r>
      <w:r>
        <w:t xml:space="preserve">Telecommunication Engineer</w:t>
      </w:r>
      <w:r>
        <w:t xml:space="preserve"> </w:t>
      </w:r>
      <w:r>
        <w:t xml:space="preserve">in ensuring that connectivity standards meet the demands of a growing metropolis.</w:t>
      </w:r>
    </w:p>
    <w:p>
      <w:pPr>
        <w:pStyle w:val="BodyText"/>
      </w:pPr>
      <w:r>
        <w:t xml:space="preserve">The city, situated in the Federal District, presents unique geographical and architectural challenges. As a planned city with distinct sectors for residential, commercial, and governmental use, the network topology must be meticulously designed. The primary objective of this initiative is to detail how</w:t>
      </w:r>
      <w:r>
        <w:t xml:space="preserve"> </w:t>
      </w:r>
      <w:r>
        <w:rPr>
          <w:bCs/>
          <w:b/>
        </w:rPr>
        <w:t xml:space="preserve">Telecommunication Engineer</w:t>
      </w:r>
      <w:r>
        <w:t xml:space="preserve"> </w:t>
      </w:r>
      <w:r>
        <w:t xml:space="preserve">protocols are applied to enhance speed, reliability, and coverage across</w:t>
      </w:r>
      <w:r>
        <w:t xml:space="preserve"> </w:t>
      </w:r>
      <w:r>
        <w:rPr>
          <w:bCs/>
          <w:b/>
        </w:rPr>
        <w:t xml:space="preserve">Brazil Brasília</w:t>
      </w:r>
      <w:r>
        <w:t xml:space="preserve">.</w:t>
      </w:r>
    </w:p>
    <w:bookmarkEnd w:id="20"/>
    <w:bookmarkStart w:id="21" w:name="objectives-of-the-engineering-framework"/>
    <w:p>
      <w:pPr>
        <w:pStyle w:val="Heading2"/>
      </w:pPr>
      <w:r>
        <w:t xml:space="preserve">2. Objectives of the Engineering Framework</w:t>
      </w:r>
    </w:p>
    <w:p>
      <w:pPr>
        <w:pStyle w:val="FirstParagraph"/>
      </w:pPr>
      <w:r>
        <w:t xml:space="preserve">The core objectives identified in this project report focus on three pillars:</w:t>
      </w:r>
    </w:p>
    <w:p>
      <w:pPr>
        <w:numPr>
          <w:ilvl w:val="0"/>
          <w:numId w:val="1001"/>
        </w:numPr>
        <w:pStyle w:val="Compact"/>
      </w:pPr>
      <w:r>
        <w:rPr>
          <w:bCs/>
          <w:b/>
        </w:rPr>
        <w:t xml:space="preserve">National Security and Sovereignty:</w:t>
      </w:r>
      <w:r>
        <w:t xml:space="preserve"> </w:t>
      </w:r>
      <w:r>
        <w:t xml:space="preserve">Ensuring that telecommunications infrastructure in the heart of power is secure from external threats.</w:t>
      </w:r>
    </w:p>
    <w:p>
      <w:pPr>
        <w:numPr>
          <w:ilvl w:val="0"/>
          <w:numId w:val="1001"/>
        </w:numPr>
        <w:pStyle w:val="Compact"/>
      </w:pPr>
      <w:r>
        <w:rPr>
          <w:bCs/>
          <w:b/>
        </w:rPr>
        <w:t xml:space="preserve">Digital Inclusion:</w:t>
      </w:r>
    </w:p>
    <w:p>
      <w:pPr>
        <w:numPr>
          <w:ilvl w:val="0"/>
          <w:numId w:val="1001"/>
        </w:numPr>
        <w:pStyle w:val="Compact"/>
      </w:pPr>
      <w:r>
        <w:rPr>
          <w:bCs/>
          <w:b/>
        </w:rPr>
        <w:t xml:space="preserve">Futuristic Readiness:</w:t>
      </w:r>
      <w:r>
        <w:t xml:space="preserve"> </w:t>
      </w:r>
      <w:r>
        <w:t xml:space="preserve">Preparing the grid for 5G and upcoming 6G technologies, ensuring that a leading</w:t>
      </w:r>
      <w:r>
        <w:t xml:space="preserve"> </w:t>
      </w:r>
      <w:r>
        <w:t xml:space="preserve">Telecommunication Engineer</w:t>
      </w:r>
      <w:r>
        <w:t xml:space="preserve"> </w:t>
      </w:r>
      <w:r>
        <w:t xml:space="preserve">team is ready to integrate these advancements in</w:t>
      </w:r>
      <w:r>
        <w:t xml:space="preserve"> </w:t>
      </w:r>
      <w:r>
        <w:rPr>
          <w:bCs/>
          <w:b/>
        </w:rPr>
        <w:t xml:space="preserve">Brazil Brasília</w:t>
      </w:r>
      <w:r>
        <w:t xml:space="preserve">.</w:t>
      </w:r>
    </w:p>
    <w:bookmarkEnd w:id="21"/>
    <w:bookmarkStart w:id="22" w:name="challenges-specific-to-brazil-brasília"/>
    <w:p>
      <w:pPr>
        <w:pStyle w:val="Heading2"/>
      </w:pPr>
      <w:r>
        <w:t xml:space="preserve">3. Challenges Specific to Brazil Brasília</w:t>
      </w:r>
    </w:p>
    <w:p>
      <w:pPr>
        <w:pStyle w:val="FirstParagraph"/>
      </w:pPr>
      <w:r>
        <w:t xml:space="preserve">The urban layout of the Federal District poses specific engineering hurdles. The vast distances between administrative sectors require high-capacity backhaul solutions. Furthermore, the unique architecture of government buildings often necessitates non-intrusive installation methods, requiring a highly skilled</w:t>
      </w:r>
      <w:r>
        <w:t xml:space="preserve"> </w:t>
      </w:r>
      <w:r>
        <w:t xml:space="preserve">Telecommunication Engineer</w:t>
      </w:r>
      <w:r>
        <w:t xml:space="preserve"> </w:t>
      </w:r>
      <w:r>
        <w:t xml:space="preserve">to navigate physical constraints without disrupting daily operations.</w:t>
      </w:r>
    </w:p>
    <w:p>
      <w:pPr>
        <w:pStyle w:val="BodyText"/>
      </w:pPr>
      <w:r>
        <w:t xml:space="preserve">Additionally, the weather patterns in the central-west region of Brazil can affect aerial line stability. The project report highlights that ground-level and underground cable management must be prioritized to ensure uptime during heavy rainfall seasons. This is a critical consideration for any professional reviewing this</w:t>
      </w:r>
      <w:r>
        <w:t xml:space="preserve"> </w:t>
      </w:r>
      <w:r>
        <w:rPr>
          <w:bCs/>
          <w:b/>
        </w:rPr>
        <w:t xml:space="preserve">Project Report</w:t>
      </w:r>
      <w:r>
        <w:t xml:space="preserve"> </w:t>
      </w:r>
      <w:r>
        <w:t xml:space="preserve">regarding infrastructure resilience.</w:t>
      </w:r>
    </w:p>
    <w:bookmarkEnd w:id="22"/>
    <w:bookmarkStart w:id="26" w:name="role-of-the-telecommunication-engineer"/>
    <w:p>
      <w:pPr>
        <w:pStyle w:val="Heading2"/>
      </w:pPr>
      <w:r>
        <w:t xml:space="preserve">4. Role of the Telecommunication Engineer</w:t>
      </w:r>
    </w:p>
    <w:p>
      <w:pPr>
        <w:pStyle w:val="FirstParagraph"/>
      </w:pPr>
      <w:r>
        <w:t xml:space="preserve">The central figure in this execution model is the</w:t>
      </w:r>
      <w:r>
        <w:t xml:space="preserve"> </w:t>
      </w:r>
      <w:r>
        <w:t xml:space="preserve">Telecommunication Engineer</w:t>
      </w:r>
      <w:r>
        <w:t xml:space="preserve">. Their responsibilities extend beyond simple maintenance. They are tasked with:</w:t>
      </w:r>
    </w:p>
    <w:bookmarkStart w:id="23" w:name="network-topology-design"/>
    <w:p>
      <w:pPr>
        <w:pStyle w:val="Heading3"/>
      </w:pPr>
      <w:r>
        <w:t xml:space="preserve">4.1 Network Topology Design</w:t>
      </w:r>
    </w:p>
    <w:p>
      <w:pPr>
        <w:pStyle w:val="FirstParagraph"/>
      </w:pPr>
      <w:r>
        <w:t xml:space="preserve">In the context of this project report, the engineer utilizes advanced simulation software to map out signal propagation across the sprawling landscape of</w:t>
      </w:r>
      <w:r>
        <w:t xml:space="preserve"> </w:t>
      </w:r>
      <w:r>
        <w:rPr>
          <w:bCs/>
          <w:b/>
        </w:rPr>
        <w:t xml:space="preserve">Brazil Brasília</w:t>
      </w:r>
      <w:r>
        <w:t xml:space="preserve">. This involves calculating optimal placement for base stations and repeaters to eliminate dead zones in both high-density commercial hubs and remote satellite cities.</w:t>
      </w:r>
    </w:p>
    <w:bookmarkEnd w:id="23"/>
    <w:bookmarkStart w:id="24" w:name="spectrum-management"/>
    <w:p>
      <w:pPr>
        <w:pStyle w:val="Heading3"/>
      </w:pPr>
      <w:r>
        <w:t xml:space="preserve">4.2 Spectrum Management</w:t>
      </w:r>
    </w:p>
    <w:p>
      <w:pPr>
        <w:pStyle w:val="FirstParagraph"/>
      </w:pPr>
      <w:r>
        <w:t xml:space="preserve">With the rollout of new mobile technologies, interference management is paramount. A qualified</w:t>
      </w:r>
      <w:r>
        <w:t xml:space="preserve"> </w:t>
      </w:r>
      <w:r>
        <w:t xml:space="preserve">Telecommunication Engineer</w:t>
      </w:r>
      <w:r>
        <w:t xml:space="preserve"> </w:t>
      </w:r>
      <w:r>
        <w:t xml:space="preserve">must coordinate with ANATEL (Brazilian National Telecommunications Agency) to ensure that frequency allocations in the capital are used efficiently. This coordination ensures that government communications remain distinct from public broadband networks, a security measure emphasized throughout this report.</w:t>
      </w:r>
    </w:p>
    <w:bookmarkEnd w:id="24"/>
    <w:bookmarkStart w:id="25" w:name="infrastructure-modernization"/>
    <w:p>
      <w:pPr>
        <w:pStyle w:val="Heading3"/>
      </w:pPr>
      <w:r>
        <w:t xml:space="preserve">4.3 Infrastructure Modernization</w:t>
      </w:r>
    </w:p>
    <w:p>
      <w:pPr>
        <w:pStyle w:val="FirstParagraph"/>
      </w:pPr>
      <w:r>
        <w:t xml:space="preserve">The transition from legacy copper systems to fiber optics (FTTH) is a major component of the current engineering agenda. The engineer oversees the trenching and cabling processes, ensuring that they adhere to environmental regulations while maximizing speed for users in</w:t>
      </w:r>
      <w:r>
        <w:t xml:space="preserve"> </w:t>
      </w:r>
      <w:r>
        <w:rPr>
          <w:bCs/>
          <w:b/>
        </w:rPr>
        <w:t xml:space="preserve">Brazil Brasília</w:t>
      </w:r>
      <w:r>
        <w:t xml:space="preserve">.</w:t>
      </w:r>
    </w:p>
    <w:bookmarkEnd w:id="25"/>
    <w:bookmarkEnd w:id="26"/>
    <w:bookmarkStart w:id="27" w:name="technological-implementation-strategy"/>
    <w:p>
      <w:pPr>
        <w:pStyle w:val="Heading2"/>
      </w:pPr>
      <w:r>
        <w:t xml:space="preserve">5. Technological Implementation Strategy</w:t>
      </w:r>
    </w:p>
    <w:p>
      <w:pPr>
        <w:pStyle w:val="FirstParagraph"/>
      </w:pPr>
      <w:r>
        <w:t xml:space="preserve">This section of the project report details the technical stack being deployed. The strategy relies on a hybrid approach:</w:t>
      </w:r>
    </w:p>
    <w:p>
      <w:pPr>
        <w:numPr>
          <w:ilvl w:val="0"/>
          <w:numId w:val="1002"/>
        </w:numPr>
        <w:pStyle w:val="Compact"/>
      </w:pPr>
      <w:r>
        <w:rPr>
          <w:bCs/>
          <w:b/>
        </w:rPr>
        <w:t xml:space="preserve">Fiber Optic Backbone:</w:t>
      </w:r>
    </w:p>
    <w:p>
      <w:pPr>
        <w:numPr>
          <w:ilvl w:val="0"/>
          <w:numId w:val="1002"/>
        </w:numPr>
        <w:pStyle w:val="Compact"/>
      </w:pPr>
      <w:r>
        <w:rPr>
          <w:bCs/>
          <w:b/>
        </w:rPr>
        <w:t xml:space="preserve">Millimeter Wave 5G Deployment:</w:t>
      </w:r>
    </w:p>
    <w:p>
      <w:pPr>
        <w:numPr>
          <w:ilvl w:val="0"/>
          <w:numId w:val="1002"/>
        </w:numPr>
        <w:pStyle w:val="Compact"/>
      </w:pPr>
      <w:r>
        <w:rPr>
          <w:bCs/>
          <w:b/>
        </w:rPr>
        <w:t xml:space="preserve">Satellite Redundancy:</w:t>
      </w:r>
    </w:p>
    <w:bookmarkEnd w:id="27"/>
    <w:bookmarkStart w:id="28" w:name="budgetary-and-timeline-considerations"/>
    <w:p>
      <w:pPr>
        <w:pStyle w:val="Heading2"/>
      </w:pPr>
      <w:r>
        <w:t xml:space="preserve">6. Budgetary and Timeline Considerations</w:t>
      </w:r>
    </w:p>
    <w:p>
      <w:pPr>
        <w:pStyle w:val="FirstParagraph"/>
      </w:pPr>
      <w:r>
        <w:t xml:space="preserve">The financial overview presented in this project report indicates a significant investment required over the next five years. The costs are primarily allocated to hardware procurement, specialized labor for the engineering team, and public-private partnerships with major carriers.</w:t>
      </w:r>
    </w:p>
    <w:p>
      <w:pPr>
        <w:pStyle w:val="BodyText"/>
      </w:pPr>
      <w:r>
        <w:t xml:space="preserve">Timeline-wise, Phase 1 (Infrastructure Assessment) is complete. Phase 2 (Fiber Expansion) is currently underway in Sector Sul and Norte. The</w:t>
      </w:r>
      <w:r>
        <w:t xml:space="preserve"> </w:t>
      </w:r>
      <w:r>
        <w:t xml:space="preserve">Telecommunication Engineer</w:t>
      </w:r>
      <w:r>
        <w:t xml:space="preserve"> </w:t>
      </w:r>
      <w:r>
        <w:t xml:space="preserve">leads have reported that while material delays occurred due to global supply chain issues, the team has mitigated risks through local sourcing agreements, ensuring</w:t>
      </w:r>
      <w:r>
        <w:t xml:space="preserve"> </w:t>
      </w:r>
      <w:r>
        <w:rPr>
          <w:bCs/>
          <w:b/>
        </w:rPr>
        <w:t xml:space="preserve">Brazil Brasília</w:t>
      </w:r>
      <w:r>
        <w:t xml:space="preserve"> </w:t>
      </w:r>
      <w:r>
        <w:t xml:space="preserve">remains on schedule.</w:t>
      </w:r>
    </w:p>
    <w:bookmarkEnd w:id="28"/>
    <w:bookmarkStart w:id="29" w:name="social-and-economic-impact"/>
    <w:p>
      <w:pPr>
        <w:pStyle w:val="Heading2"/>
      </w:pPr>
      <w:r>
        <w:t xml:space="preserve">7. Social and Economic Impact</w:t>
      </w:r>
    </w:p>
    <w:p>
      <w:pPr>
        <w:pStyle w:val="FirstParagraph"/>
      </w:pPr>
      <w:r>
        <w:t xml:space="preserve">The implications of this engineering project extend far beyond technical metrics. By establishing a robust telecommunications framework, the city stimulates economic growth. Remote work capabilities are enhanced, allowing businesses in the Federal District to operate seamlessly with global markets.</w:t>
      </w:r>
    </w:p>
    <w:p>
      <w:pPr>
        <w:pStyle w:val="BodyText"/>
      </w:pPr>
      <w:r>
        <w:t xml:space="preserve">Furthermore, educational institutions and hospitals benefit from reliable high-speed connections. For a capital city like</w:t>
      </w:r>
      <w:r>
        <w:t xml:space="preserve"> </w:t>
      </w:r>
      <w:r>
        <w:rPr>
          <w:bCs/>
          <w:b/>
        </w:rPr>
        <w:t xml:space="preserve">Brazil Brasília</w:t>
      </w:r>
      <w:r>
        <w:t xml:space="preserve">, where government services are digitized rapidly, having a competent</w:t>
      </w:r>
      <w:r>
        <w:t xml:space="preserve"> </w:t>
      </w:r>
      <w:r>
        <w:t xml:space="preserve">Telecommunication Engineer</w:t>
      </w:r>
      <w:r>
        <w:t xml:space="preserve"> </w:t>
      </w:r>
      <w:r>
        <w:t xml:space="preserve">is not just an IT issue; it is a matter of public service delivery efficiency.</w:t>
      </w:r>
    </w:p>
    <w:bookmarkEnd w:id="29"/>
    <w:bookmarkStart w:id="30" w:name="conclusion-and-recommendations"/>
    <w:p>
      <w:pPr>
        <w:pStyle w:val="Heading2"/>
      </w:pPr>
      <w:r>
        <w:t xml:space="preserve">8. Conclusion and Recommendations</w:t>
      </w:r>
    </w:p>
    <w:p>
      <w:pPr>
        <w:pStyle w:val="FirstParagraph"/>
      </w:pPr>
      <w:r>
        <w:t xml:space="preserve">This project report concludes that the strategic deployment of telecommunication engineering resources in the Federal District is both viable and essential. The unique position of</w:t>
      </w:r>
      <w:r>
        <w:t xml:space="preserve"> </w:t>
      </w:r>
      <w:r>
        <w:rPr>
          <w:bCs/>
          <w:b/>
        </w:rPr>
        <w:t xml:space="preserve">Brazil Brasília</w:t>
      </w:r>
      <w:r>
        <w:t xml:space="preserve"> </w:t>
      </w:r>
      <w:r>
        <w:t xml:space="preserve">as a political hub demands infrastructure that mirrors its importance.</w:t>
      </w:r>
    </w:p>
    <w:p>
      <w:pPr>
        <w:pStyle w:val="BodyText"/>
      </w:pPr>
      <w:r>
        <w:t xml:space="preserve">We recommend:</w:t>
      </w:r>
    </w:p>
    <w:p>
      <w:pPr>
        <w:numPr>
          <w:ilvl w:val="0"/>
          <w:numId w:val="1003"/>
        </w:numPr>
        <w:pStyle w:val="Compact"/>
      </w:pPr>
      <w:r>
        <w:rPr>
          <w:bCs/>
          <w:b/>
        </w:rPr>
        <w:t xml:space="preserve">Maintaining High Engineering Standards:</w:t>
      </w:r>
    </w:p>
    <w:p>
      <w:pPr>
        <w:numPr>
          <w:ilvl w:val="0"/>
          <w:numId w:val="1003"/>
        </w:numPr>
        <w:pStyle w:val="Compact"/>
      </w:pPr>
      <w:r>
        <w:rPr>
          <w:bCs/>
          <w:b/>
        </w:rPr>
        <w:t xml:space="preserve">Promoting Local Talent:</w:t>
      </w:r>
    </w:p>
    <w:p>
      <w:pPr>
        <w:pStyle w:val="FirstParagraph"/>
      </w:pPr>
      <w:r>
        <w:t xml:space="preserve">Training programs should be established within local universities in Brasília to produce future engineers capable of managing this complex infrastructure.</w:t>
      </w:r>
    </w:p>
    <w:p>
      <w:pPr>
        <w:pStyle w:val="BodyText"/>
      </w:pPr>
      <w:r>
        <w:rPr>
          <w:bCs/>
          <w:b/>
        </w:rPr>
        <w:t xml:space="preserve">Sustainability Focus:</w:t>
      </w:r>
    </w:p>
    <w:p>
      <w:pPr>
        <w:pStyle w:val="BodyText"/>
      </w:pPr>
      <w:r>
        <w:t xml:space="preserve">New installations must prioritize energy-efficient equipment to reduce the carbon footprint of the city's digital operations.</w:t>
      </w:r>
    </w:p>
    <w:p>
      <w:pPr>
        <w:pStyle w:val="BodyText"/>
      </w:pPr>
      <w:r>
        <w:t xml:space="preserve">In summary, the integration of advanced telecommunications engineering into the urban fabric of Brazil Brasília ensures that the capital remains a beacon of technological progress in Latin America. The continued oversight by expert Telecommunication Engineers will safeguard this achievement for future generations.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Telecommunication Engineer Strategies for Brazil Brasília</dc:title>
  <dc:creator/>
  <dc:language>en</dc:language>
  <cp:keywords/>
  <dcterms:created xsi:type="dcterms:W3CDTF">2026-07-30T03:59:12Z</dcterms:created>
  <dcterms:modified xsi:type="dcterms:W3CDTF">2026-07-30T03:59:12Z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