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w:t>
      </w:r>
      <w:r>
        <w:t xml:space="preserve"> </w:t>
      </w:r>
      <w:r>
        <w:t xml:space="preserve">Israel</w:t>
      </w:r>
      <w:r>
        <w:t xml:space="preserve"> </w:t>
      </w:r>
      <w:r>
        <w:t xml:space="preserve">Jerusalem</w:t>
      </w:r>
    </w:p>
    <w:p>
      <w:pPr>
        <w:pStyle w:val="FirstParagraph"/>
      </w:pPr>
      <w:r>
        <w:t xml:space="preserve">--&gt;</w:t>
      </w:r>
    </w:p>
    <w:bookmarkStart w:id="28" w:name="X5dd26d7097b8e1724119727ef19da9b4adaa2cd"/>
    <w:p>
      <w:pPr>
        <w:pStyle w:val="Heading1"/>
      </w:pPr>
      <w:r>
        <w:t xml:space="preserve">Project Report: Telecommunication Engineer - Israel Jerusalem</w:t>
      </w:r>
    </w:p>
    <w:bookmarkStart w:id="20" w:name="executive-summary"/>
    <w:p>
      <w:pPr>
        <w:pStyle w:val="Heading2"/>
      </w:pPr>
      <w:r>
        <w:t xml:space="preserve">Executive Summary</w:t>
      </w:r>
    </w:p>
    <w:p>
      <w:pPr>
        <w:pStyle w:val="FirstParagraph"/>
      </w:pPr>
      <w:r>
        <w:t xml:space="preserve">This comprehensive Project Report details the strategic, technical, and operational framework required for the deployment of advanced telecommunication infrastructure within the historic and rapidly modernizing city of Jerusalem. The role of the Telecommunication Engineer is pivotal in ensuring that this complex urban environment achieves seamless connectivity while respecting its unique architectural heritage and stringent regulatory landscape. As a Telecommunication Engineer working in Israel Jerusalem, one must navigate a multifaceted challenge that balances high-speed data requirements, robust voice communication networks, and public safety systems against the backdrop of ancient stone structures and dense population centers. This report outlines the critical phases of network planning, hardware installation, spectrum management, and regulatory compliance necessary for success in this specific geographic location.</w:t>
      </w:r>
    </w:p>
    <w:bookmarkEnd w:id="20"/>
    <w:bookmarkStart w:id="21" w:name="introduction-and-contextual-overview"/>
    <w:p>
      <w:pPr>
        <w:pStyle w:val="Heading2"/>
      </w:pPr>
      <w:r>
        <w:t xml:space="preserve">1. Introduction and Contextual Overview</w:t>
      </w:r>
    </w:p>
    <w:p>
      <w:pPr>
        <w:pStyle w:val="FirstParagraph"/>
      </w:pPr>
      <w:r>
        <w:t xml:space="preserve">Jerusalem stands as a unique case study in urban telecommunications development. As a city that serves as a spiritual center for billions of people worldwide, the demand for reliable communication services is immense, particularly during major religious holidays when population density spikes exponentially. For the Telecommunication Engineer based in Israel Jerusalem, understanding this demographic volatility is crucial. The infrastructure must be resilient enough to handle peak loads without degradation of service quality. Furthermore, the physical environment presents distinct challenges; many neighborhoods feature narrow alleys and historic buildings where traditional tower installation is impossible or prohibited by heritage conservation laws. Consequently, the Telecommunication Engineer must employ innovative solutions such as small-cell technology, fiber-optic backhaul integration with existing municipal infrastructure, and indoor coverage systems to ensure comprehensive network penetration throughout the city.</w:t>
      </w:r>
    </w:p>
    <w:bookmarkEnd w:id="21"/>
    <w:bookmarkStart w:id="22" w:name="X64251d490a56cbc79dfca94ce490d1550a8ed35"/>
    <w:p>
      <w:pPr>
        <w:pStyle w:val="Heading2"/>
      </w:pPr>
      <w:r>
        <w:t xml:space="preserve">2. Strategic Planning and Infrastructure Deployment</w:t>
      </w:r>
    </w:p>
    <w:p>
      <w:pPr>
        <w:pStyle w:val="FirstParagraph"/>
      </w:pPr>
      <w:r>
        <w:t xml:space="preserve">The initial phase of the project focuses on site acquisition and architectural integration. In Israel Jerusalem, visual impact is a primary concern for municipal authorities. Therefore, the design philosophy must prioritize invisibility and harmony with the local aesthetic. This involves utilizing disguised antenna structures that mimic historical elements or integrating base stations into existing street furniture such as lampposts and bus stops. The Telecommunication Engineer plays a central role in selecting equipment that offers high performance in compact form factors. Additionally, power supply reliability is a critical consideration; backup power solutions, including battery systems and generators, must be installed at all major nodes to ensure continuity during regional power fluctuations or emergencies.</w:t>
      </w:r>
      <w:r>
        <w:t xml:space="preserve"> </w:t>
      </w:r>
      <w:r>
        <w:t xml:space="preserve">Fiber optics serve as the backbone of this modern network. The deployment strategy involves trenching along major arteries and utilizing existing underground utility conduces where possible to minimize disruption to traffic and pedestrian flow in busy areas like the Old City periphery and central business districts. Coordination with local municipalities is essential for obtaining permits, a process that requires patience and meticulous documentation from the Telecommunication Engineer’s part.</w:t>
      </w:r>
    </w:p>
    <w:bookmarkEnd w:id="22"/>
    <w:bookmarkStart w:id="23" w:name="Xea21d1032bb23c60eb381c566760dd1cc1d0ea4"/>
    <w:p>
      <w:pPr>
        <w:pStyle w:val="Heading2"/>
      </w:pPr>
      <w:r>
        <w:t xml:space="preserve">3. Regulatory Compliance and Spectrum Management</w:t>
      </w:r>
    </w:p>
    <w:p>
      <w:pPr>
        <w:pStyle w:val="FirstParagraph"/>
      </w:pPr>
      <w:r>
        <w:t xml:space="preserve">Operating in Israel Jerusalem necessitates strict adherence to regulations set by the Ministry of Communications and local municipal bylaws. The Telecommunication Engineer must ensure that all transmitted signals fall within allocated frequency bands to prevent interference with critical systems, including aviation navigation near Ben Gurion Airport or military communication channels which are prevalent in the region. Spectrum analysis is conducted regularly using specialized software and hardware tools to monitor signal integrity and identify potential sources of interference.</w:t>
      </w:r>
      <w:r>
        <w:t xml:space="preserve"> </w:t>
      </w:r>
      <w:r>
        <w:t xml:space="preserve">Moreover, environmental health regulations regarding radiofrequency (RF) exposure limits must be rigorously followed. The Telecommunication Engineer is responsible for conducting RF impact assessments before any new site goes live, ensuring that emissions remain well within international safety standards recommended by the World Health Organization. Public perception and trust are also paramount; transparent communication regarding safety measures helps mitigate community concerns about EMF radiation, fostering a cooperative relationship between engineering teams and local residents.</w:t>
      </w:r>
    </w:p>
    <w:bookmarkEnd w:id="23"/>
    <w:bookmarkStart w:id="24" w:name="technical-challenges-and-solutions"/>
    <w:p>
      <w:pPr>
        <w:pStyle w:val="Heading2"/>
      </w:pPr>
      <w:r>
        <w:t xml:space="preserve">4. Technical Challenges and Solutions</w:t>
      </w:r>
    </w:p>
    <w:p>
      <w:pPr>
        <w:pStyle w:val="FirstParagraph"/>
      </w:pPr>
      <w:r>
        <w:t xml:space="preserve">One of the most significant technical hurdles in Jerusalem is signal propagation due to dense masonry construction. Thick stone walls attenuate radio waves, leading to dead zones inside older buildings and churches. To address this, the Telecommunication Engineer implements Distributed Antenna Systems (DAS) that distribute signal evenly across large indoor areas such as hospitals, universities, and shopping malls. This requires precise cabling layouts and active electronic components placed strategically within building infrastructure.</w:t>
      </w:r>
      <w:r>
        <w:t xml:space="preserve"> </w:t>
      </w:r>
      <w:r>
        <w:t xml:space="preserve">Another challenge is the high mobility of users in tourist-heavy zones. Handover algorithms must be optimized to maintain connections as users move rapidly between cells or travel on public transportation networks like the light rail system that traverses parts of Jerusalem. The Telecommunication Engineer works closely with network optimization teams to adjust antenna tilts and power levels dynamically, ensuring seamless roaming capabilities for both local residents and international visitors.</w:t>
      </w:r>
    </w:p>
    <w:bookmarkEnd w:id="24"/>
    <w:bookmarkStart w:id="25" w:name="safety-security-and-emergency-services"/>
    <w:p>
      <w:pPr>
        <w:pStyle w:val="Heading2"/>
      </w:pPr>
      <w:r>
        <w:t xml:space="preserve">5. Safety, Security, and Emergency Services</w:t>
      </w:r>
    </w:p>
    <w:p>
      <w:pPr>
        <w:pStyle w:val="FirstParagraph"/>
      </w:pPr>
      <w:r>
        <w:t xml:space="preserve">Given the geopolitical context of Israel Jerusalem, telecommunications infrastructure is viewed as a critical national asset. Security measures against physical tampering and cyber-attacks are paramount. The Telecommunication Engineer collaborates with security agencies to design hardened facilities with controlled access points for equipment rooms located in sensitive areas. Encryption protocols for data transmission are implemented at multiple layers to protect user privacy and prevent unauthorized interception of communications, particularly those related to emergency services.</w:t>
      </w:r>
      <w:r>
        <w:t xml:space="preserve"> </w:t>
      </w:r>
      <w:r>
        <w:t xml:space="preserve">Emergency response capabilities are integrated into the network design first responders must have priority access to bandwidth during crises. This is achieved through Priority Service Level Agreements (SLAs) and technical prioritization in the core network, ensuring that police, ambulance, and fire department communications remain clear and uninterrupted even when public networks are congested.</w:t>
      </w:r>
    </w:p>
    <w:bookmarkEnd w:id="25"/>
    <w:bookmarkStart w:id="26" w:name="future-proofing-and-sustainability"/>
    <w:p>
      <w:pPr>
        <w:pStyle w:val="Heading2"/>
      </w:pPr>
      <w:r>
        <w:t xml:space="preserve">6. Future-Proofing and Sustainability</w:t>
      </w:r>
    </w:p>
    <w:p>
      <w:pPr>
        <w:pStyle w:val="FirstParagraph"/>
      </w:pPr>
      <w:r>
        <w:t xml:space="preserve">As technology evolves towards 5G Advanced and eventually 6G, the infrastructure laid down today must be scalable. The Telecommunication Engineer designs networks with modular components that allow for easy upgrades to software-defined networking (SDN) architectures without replacing hardware entirely. Sustainability is also a key focus; energy-efficient equipment is selected to reduce carbon footprint, aligning with global environmental goals and local green initiatives in Israel Jerusalem. Solar-powered small cells are being piloted in less accessible areas, demonstrating the feasibility of renewable energy sources in telecommunications.</w:t>
      </w:r>
    </w:p>
    <w:bookmarkEnd w:id="26"/>
    <w:bookmarkStart w:id="27" w:name="conclusion"/>
    <w:p>
      <w:pPr>
        <w:pStyle w:val="Heading2"/>
      </w:pPr>
      <w:r>
        <w:t xml:space="preserve">7. Conclusion</w:t>
      </w:r>
    </w:p>
    <w:p>
      <w:pPr>
        <w:pStyle w:val="FirstParagraph"/>
      </w:pPr>
      <w:r>
        <w:t xml:space="preserve">The successful implementation of telecommunication services in Jerusalem requires a multidisciplinary approach that blends engineering excellence with cultural sensitivity and security awareness. The Telecommunication Engineer serves as the linchpin in this endeavor, overseeing every aspect from initial planning to final optimization. By addressing the unique physical, regulatory, and security challenges inherent to Israel Jerusalem, the project ensures that modern connectivity enhances rather than detracts from the city’s rich historical tapestry. This Project Report underscores that while technological solutions are universal, their application must be localized to meet specific regional demands effectively. Ultimately, a robust telecommunication network in Jerusalem not only supports daily life and economic growth but also reinforces digital resilience in one of the world's most significant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 Israel Jerusalem</dc:title>
  <dc:creator/>
  <dc:language>en</dc:language>
  <cp:keywords/>
  <dcterms:created xsi:type="dcterms:W3CDTF">2026-07-29T18:34:17Z</dcterms:created>
  <dcterms:modified xsi:type="dcterms:W3CDTF">2026-07-29T18:34:17Z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