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Telecommunication</w:t>
      </w:r>
      <w:r>
        <w:t xml:space="preserve"> </w:t>
      </w:r>
      <w:r>
        <w:t xml:space="preserve">Engineering</w:t>
      </w:r>
      <w:r>
        <w:t xml:space="preserve"> </w:t>
      </w:r>
      <w:r>
        <w:t xml:space="preserve">in</w:t>
      </w:r>
      <w:r>
        <w:t xml:space="preserve"> </w:t>
      </w:r>
      <w:r>
        <w:t xml:space="preserve">Italy,</w:t>
      </w:r>
      <w:r>
        <w:t xml:space="preserve"> </w:t>
      </w:r>
      <w:r>
        <w:t xml:space="preserve">Naples</w:t>
      </w:r>
    </w:p>
    <w:bookmarkStart w:id="32" w:name="X8a2eb92e0281dca9ba2f7df1265ecaa8baafe59"/>
    <w:p>
      <w:pPr>
        <w:pStyle w:val="Heading1"/>
      </w:pPr>
      <w:r>
        <w:t xml:space="preserve">The Evolving Landscape of Connectivity: A Project Report on the Telecommunication Engineer in Italy, Naples</w:t>
      </w:r>
    </w:p>
    <w:p>
      <w:pPr>
        <w:pStyle w:val="FirstParagraph"/>
      </w:pPr>
      <w:r>
        <w:rPr>
          <w:bCs/>
          <w:b/>
        </w:rPr>
        <w:t xml:space="preserve">Date:</w:t>
      </w:r>
      <w:r>
        <w:t xml:space="preserve"> </w:t>
      </w:r>
      <w:r>
        <w:t xml:space="preserve">May 24, 2024</w:t>
      </w:r>
      <w:r>
        <w:br/>
      </w:r>
      <w:r>
        <w:rPr>
          <w:bCs/>
          <w:b/>
        </w:rPr>
        <w:t xml:space="preserve">To:</w:t>
      </w:r>
      <w:r>
        <w:t xml:space="preserve"> </w:t>
      </w:r>
      <w:r>
        <w:t xml:space="preserve">Stakeholders and Municipal Authorities</w:t>
      </w:r>
      <w:r>
        <w:br/>
      </w:r>
      <w:r>
        <w:rPr>
          <w:bCs/>
          <w:b/>
        </w:rPr>
        <w:t xml:space="preserve">From:</w:t>
      </w:r>
      <w:r>
        <w:t xml:space="preserve"> </w:t>
      </w:r>
      <w:r>
        <w:t xml:space="preserve">Project Analysis Division</w:t>
      </w:r>
      <w:r>
        <w:br/>
      </w:r>
    </w:p>
    <w:p>
      <w:pPr>
        <w:pStyle w:val="BodyText"/>
      </w:pPr>
      <w:r>
        <w:t xml:space="preserve">Subject:The Strategic Role and Technical Implementation of the Telecommunication Engineer in Italy, Naples</w:t>
      </w:r>
    </w:p>
    <w:bookmarkStart w:id="20" w:name="executive-summary"/>
    <w:p>
      <w:pPr>
        <w:pStyle w:val="Heading2"/>
      </w:pPr>
      <w:r>
        <w:t xml:space="preserve">1. Executive Summary</w:t>
      </w:r>
    </w:p>
    <w:p>
      <w:pPr>
        <w:pStyle w:val="FirstParagraph"/>
      </w:pPr>
      <w:r>
        <w:t xml:space="preserve">In the rapidly evolving digital ecosystem of Europe, the role of infrastructure development cannot be overstated. This Project Report focuses specifically on the critical function of the</w:t>
      </w:r>
      <w:r>
        <w:t xml:space="preserve"> </w:t>
      </w:r>
      <w:r>
        <w:t xml:space="preserve">Telecommunication Engineer</w:t>
      </w:r>
      <w:r>
        <w:t xml:space="preserve"> </w:t>
      </w:r>
      <w:r>
        <w:t xml:space="preserve">within a unique geographical and cultural context:</w:t>
      </w:r>
      <w:r>
        <w:t xml:space="preserve"> </w:t>
      </w:r>
      <w:r>
        <w:t xml:space="preserve">Italy, Naples</w:t>
      </w:r>
      <w:r>
        <w:t xml:space="preserve">. As a historic city with dense urban fabric and significant tourist influx, Naples presents distinct challenges for modern network deployment. This document outlines the technical requirements, strategic importance, and implementation strategies necessary for engineers to deliver robust connectivity solutions in this southern Italian hub.</w:t>
      </w:r>
    </w:p>
    <w:bookmarkEnd w:id="20"/>
    <w:bookmarkStart w:id="21" w:name="introduction-the-context-of-italy-naples"/>
    <w:p>
      <w:pPr>
        <w:pStyle w:val="Heading2"/>
      </w:pPr>
      <w:r>
        <w:t xml:space="preserve">2. Introduction: The Context of Italy, Naples</w:t>
      </w:r>
    </w:p>
    <w:p>
      <w:pPr>
        <w:pStyle w:val="FirstParagraph"/>
      </w:pPr>
      <w:r>
        <w:t xml:space="preserve">Naples is not merely a city; it is a complex urban organism with ancient roots and modern ambitions. Located in the Campania region of</w:t>
      </w:r>
      <w:r>
        <w:t xml:space="preserve"> </w:t>
      </w:r>
      <w:r>
        <w:t xml:space="preserve">Italy, Naples</w:t>
      </w:r>
      <w:r>
        <w:t xml:space="preserve">, serves as a primary gateway for commerce and tourism. However, the topography of the area, characterized by hilly terrains and tightly packed historical centers (the "centro storico"), poses unique engineering hurdles. The integration of cutting-edge telecommunications into this historic landscape requires a delicate balance between preserving cultural heritage and ensuring state-of-the-art connectivity.</w:t>
      </w:r>
    </w:p>
    <w:p>
      <w:pPr>
        <w:pStyle w:val="BodyText"/>
      </w:pPr>
      <w:r>
        <w:t xml:space="preserve">The primary objective of this report is to analyze how the</w:t>
      </w:r>
      <w:r>
        <w:t xml:space="preserve"> </w:t>
      </w:r>
      <w:r>
        <w:t xml:space="preserve">Telecommunication Engineer</w:t>
      </w:r>
      <w:r>
        <w:t xml:space="preserve"> </w:t>
      </w:r>
      <w:r>
        <w:t xml:space="preserve">navigates these challenges. The engineer acts as the bridge between theoretical network design and practical, ground-level implementation, ensuring that digital inclusion reaches every corner of the city, from modern industrial zones in Portici to historic alleys in Spaccanapoli.</w:t>
      </w:r>
    </w:p>
    <w:bookmarkEnd w:id="21"/>
    <w:bookmarkStart w:id="25" w:name="Xcdb9b6b666d6355bbbb20c29d3cd8df8ee2787b"/>
    <w:p>
      <w:pPr>
        <w:pStyle w:val="Heading2"/>
      </w:pPr>
      <w:r>
        <w:t xml:space="preserve">3. Core Responsibilities of the Telecommunication Engineer</w:t>
      </w:r>
    </w:p>
    <w:p>
      <w:pPr>
        <w:pStyle w:val="FirstParagraph"/>
      </w:pPr>
      <w:r>
        <w:t xml:space="preserve">The role of the</w:t>
      </w:r>
      <w:r>
        <w:t xml:space="preserve"> </w:t>
      </w:r>
      <w:r>
        <w:t xml:space="preserve">Telecommunication Engineer</w:t>
      </w:r>
      <w:r>
        <w:t xml:space="preserve"> </w:t>
      </w:r>
      <w:r>
        <w:t xml:space="preserve">extends far beyond simple cable installation. In the context of Italy, Naples, their responsibilities are multifaceted and require a high degree of technical proficiency and regulatory awareness.</w:t>
      </w:r>
    </w:p>
    <w:bookmarkStart w:id="22" w:name="network-infrastructure-planning"/>
    <w:p>
      <w:pPr>
        <w:pStyle w:val="Heading3"/>
      </w:pPr>
      <w:r>
        <w:t xml:space="preserve">3.1 Network Infrastructure Planning</w:t>
      </w:r>
    </w:p>
    <w:p>
      <w:pPr>
        <w:pStyle w:val="FirstParagraph"/>
      </w:pPr>
      <w:r>
        <w:t xml:space="preserve">The first critical task involves the design of robust infrastructure networks. This includes the deployment of Fiber to the Home (FTTH) and Fiber to the Building (FTTB) solutions. Given that many buildings in Naples are centuries old, standard trenching is often impossible. The</w:t>
      </w:r>
      <w:r>
        <w:t xml:space="preserve"> </w:t>
      </w:r>
      <w:r>
        <w:t xml:space="preserve">Telecommunication Engineer</w:t>
      </w:r>
      <w:r>
        <w:t xml:space="preserve"> </w:t>
      </w:r>
      <w:r>
        <w:t xml:space="preserve">must utilize non-invasive installation techniques, such as micro-trenching or aerial cabling where permitted by municipal heritage laws. This requires precise planning to avoid damaging historical artifacts while ensuring signal integrity.</w:t>
      </w:r>
    </w:p>
    <w:bookmarkEnd w:id="22"/>
    <w:bookmarkStart w:id="23" w:name="g-deployment-and-small-cell-architecture"/>
    <w:p>
      <w:pPr>
        <w:pStyle w:val="Heading3"/>
      </w:pPr>
      <w:r>
        <w:t xml:space="preserve">3.2 5G Deployment and Small Cell Architecture</w:t>
      </w:r>
    </w:p>
    <w:p>
      <w:pPr>
        <w:pStyle w:val="FirstParagraph"/>
      </w:pPr>
      <w:r>
        <w:t xml:space="preserve">To achieve the high speeds required for modern applications, the transition to 5G is paramount. However, deploying large macro-cell towers in a dense city like Naples is impractical due to aesthetic and spatial constraints. The solution lies in small cell technology. The</w:t>
      </w:r>
      <w:r>
        <w:t xml:space="preserve"> </w:t>
      </w:r>
      <w:r>
        <w:t xml:space="preserve">Telecommunication Engineer</w:t>
      </w:r>
      <w:r>
        <w:t xml:space="preserve"> </w:t>
      </w:r>
      <w:r>
        <w:t xml:space="preserve">is responsible for identifying optimal locations for these small cells on existing street furniture, such as lamp posts and bus stops. This requires sophisticated RF (Radio Frequency) planning to ensure coverage continuity without causing interference with other wireless systems.</w:t>
      </w:r>
    </w:p>
    <w:bookmarkEnd w:id="23"/>
    <w:bookmarkStart w:id="24" w:name="X902288085c59d235d6e1a207dff4f25ce62a5ee"/>
    <w:p>
      <w:pPr>
        <w:pStyle w:val="Heading3"/>
      </w:pPr>
      <w:r>
        <w:t xml:space="preserve">3.3 Regulatory Compliance and Heritage Preservation</w:t>
      </w:r>
    </w:p>
    <w:p>
      <w:pPr>
        <w:pStyle w:val="FirstParagraph"/>
      </w:pPr>
      <w:r>
        <w:t xml:space="preserve">In Italy, the Ministry of Cultural Heritage exercises strict control over modifications in historic areas. The</w:t>
      </w:r>
      <w:r>
        <w:t xml:space="preserve"> </w:t>
      </w:r>
      <w:r>
        <w:t xml:space="preserve">Telecommunication Engineer</w:t>
      </w:r>
      <w:r>
        <w:t xml:space="preserve"> </w:t>
      </w:r>
      <w:r>
        <w:t xml:space="preserve">must work closely with local authorities to ensure that all installations comply with the Codice dei Beni Culturali e del Paesaggio (Code of Cultural Heritage and Landscape). This involves detailed impact assessments and often requires creative engineering solutions, such as camouflaging antennas within architectural features to maintain the visual integrity of Naples’ historic skyline.</w:t>
      </w:r>
    </w:p>
    <w:bookmarkEnd w:id="24"/>
    <w:bookmarkEnd w:id="25"/>
    <w:bookmarkStart w:id="28" w:name="Xe2b84141fb5644fafd276627902f67b3bfd0e5b"/>
    <w:p>
      <w:pPr>
        <w:pStyle w:val="Heading2"/>
      </w:pPr>
      <w:r>
        <w:t xml:space="preserve">4. Technical Challenges Specific to the Region</w:t>
      </w:r>
    </w:p>
    <w:p>
      <w:pPr>
        <w:pStyle w:val="FirstParagraph"/>
      </w:pPr>
      <w:r>
        <w:t xml:space="preserve">The environment in Italy, Naples presents specific technical hurdles that differentiate it from other metropolitan areas in Europe.</w:t>
      </w:r>
    </w:p>
    <w:bookmarkStart w:id="26" w:name="urban-density-and-signal-interference"/>
    <w:p>
      <w:pPr>
        <w:pStyle w:val="Heading3"/>
      </w:pPr>
      <w:r>
        <w:t xml:space="preserve">4.1 Urban Density and Signal Interference</w:t>
      </w:r>
    </w:p>
    <w:p>
      <w:pPr>
        <w:pStyle w:val="FirstParagraph"/>
      </w:pPr>
      <w:r>
        <w:t xml:space="preserve">The narrow streets and high-rise apartment blocks common in Naples create a "canyon effect," where signals can be blocked or reflected unpredictably. The</w:t>
      </w:r>
      <w:r>
        <w:t xml:space="preserve"> </w:t>
      </w:r>
      <w:r>
        <w:t xml:space="preserve">Telecommunication Engineer</w:t>
      </w:r>
      <w:r>
        <w:t xml:space="preserve"> </w:t>
      </w:r>
      <w:r>
        <w:t xml:space="preserve">must conduct extensive site surveys using propagation modeling software to predict signal behavior. This data-driven approach ensures that network nodes are placed strategically to mitigate dead zones and ensure consistent service for residents and businesses.</w:t>
      </w:r>
    </w:p>
    <w:bookmarkEnd w:id="26"/>
    <w:bookmarkStart w:id="27" w:name="environmental-resilience"/>
    <w:p>
      <w:pPr>
        <w:pStyle w:val="Heading3"/>
      </w:pPr>
      <w:r>
        <w:t xml:space="preserve">4.2 Environmental Resilience</w:t>
      </w:r>
    </w:p>
    <w:p>
      <w:pPr>
        <w:pStyle w:val="FirstParagraph"/>
      </w:pPr>
      <w:r>
        <w:t xml:space="preserve">Naples is located near active volcanoes, specifically Mount Vesuvius, and is subject to seismic activity. The telecommunications infrastructure must be designed with resilience in mind. The</w:t>
      </w:r>
      <w:r>
        <w:t xml:space="preserve"> </w:t>
      </w:r>
      <w:r>
        <w:t xml:space="preserve">Telecommunication Engineer</w:t>
      </w:r>
      <w:r>
        <w:t xml:space="preserve"> </w:t>
      </w:r>
      <w:r>
        <w:t xml:space="preserve">ensures that critical network components are hardened against potential geological events. This includes earthquake-resistant mounting systems for equipment racks and redundant power supplies to maintain communication services during emergencies.</w:t>
      </w:r>
    </w:p>
    <w:bookmarkEnd w:id="27"/>
    <w:bookmarkEnd w:id="28"/>
    <w:bookmarkStart w:id="29" w:name="Xa8a729e826e0a5e6774e757f78c2673e2eb0fd3"/>
    <w:p>
      <w:pPr>
        <w:pStyle w:val="Heading2"/>
      </w:pPr>
      <w:r>
        <w:t xml:space="preserve">5. Socio-Economic Impact and Digital Inclusion</w:t>
      </w:r>
    </w:p>
    <w:p>
      <w:pPr>
        <w:pStyle w:val="FirstParagraph"/>
      </w:pPr>
      <w:r>
        <w:t xml:space="preserve">The deployment of advanced telecommunications is not just a technical endeavor but a socio-economic imperative for Italy, Naples. High-speed internet access is essential for local businesses, educational institutions, and healthcare facilities. The</w:t>
      </w:r>
      <w:r>
        <w:t xml:space="preserve"> </w:t>
      </w:r>
      <w:r>
        <w:t xml:space="preserve">Telecommunication Engineer</w:t>
      </w:r>
      <w:r>
        <w:t xml:space="preserve"> </w:t>
      </w:r>
      <w:r>
        <w:t xml:space="preserve">plays a pivotal role in the "Digital Divide" reduction strategy.</w:t>
      </w:r>
    </w:p>
    <w:p>
      <w:pPr>
        <w:pStyle w:val="BodyText"/>
      </w:pPr>
      <w:r>
        <w:t xml:space="preserve">In suburban and semi-rural areas surrounding Naples, such as the provinces of Caserta and Avellino which fall under broader regional planning initiatives, engineers work to extend broadband coverage. This connectivity enables remote work opportunities for residents, stimulates local tourism by providing reliable services to visitors, and enhances public safety through better emergency response communications.</w:t>
      </w:r>
    </w:p>
    <w:bookmarkEnd w:id="29"/>
    <w:bookmarkStart w:id="30" w:name="future-outlook-and-sustainability"/>
    <w:p>
      <w:pPr>
        <w:pStyle w:val="Heading2"/>
      </w:pPr>
      <w:r>
        <w:t xml:space="preserve">6. Future Outlook and Sustainability</w:t>
      </w:r>
    </w:p>
    <w:p>
      <w:pPr>
        <w:pStyle w:val="FirstParagraph"/>
      </w:pPr>
      <w:r>
        <w:t xml:space="preserve">The future of telecommunications in Italy is heavily influenced by the European Union's Digital Decade targets. For Naples, this means achieving universal gigabit connectivity by 2030. The</w:t>
      </w:r>
      <w:r>
        <w:t xml:space="preserve"> </w:t>
      </w:r>
      <w:r>
        <w:t xml:space="preserve">Telecommunication Engineer</w:t>
      </w:r>
      <w:r>
        <w:t xml:space="preserve"> </w:t>
      </w:r>
      <w:r>
        <w:t xml:space="preserve">must anticipate these needs by designing scalable architectures that can evolve with technology. Sustainability is also a key factor; engineers are increasingly tasked with optimizing energy consumption of network nodes and utilizing eco-friendly materials in construction.</w:t>
      </w:r>
    </w:p>
    <w:bookmarkEnd w:id="30"/>
    <w:bookmarkStart w:id="31" w:name="conclusion"/>
    <w:p>
      <w:pPr>
        <w:pStyle w:val="Heading2"/>
      </w:pPr>
      <w:r>
        <w:t xml:space="preserve">7. Conclusion</w:t>
      </w:r>
    </w:p>
    <w:p>
      <w:pPr>
        <w:pStyle w:val="FirstParagraph"/>
      </w:pPr>
      <w:r>
        <w:t xml:space="preserve">In conclusion, the success of digital infrastructure projects in Italy, Naples hinges on the expertise and adaptability of the</w:t>
      </w:r>
      <w:r>
        <w:t xml:space="preserve"> </w:t>
      </w:r>
      <w:r>
        <w:t xml:space="preserve">Telecommunication Engineer</w:t>
      </w:r>
      <w:r>
        <w:t xml:space="preserve">. These professionals are not just technicians but urban planners who must navigate complex historical, geographical, and regulatory landscapes. By combining technical excellence with cultural sensitivity and strategic foresight, they ensure that Naples remains a competitive and connected city in the global economy. The continued investment in engineering talent and infrastructure is vital for the sustained growth of Italy’s southern economic hub.</w:t>
      </w:r>
    </w:p>
    <w:p>
      <w:pPr>
        <w:pStyle w:val="BodyText"/>
      </w:pPr>
      <w:r>
        <w:t xml:space="preserve">This Project Report underscores that while technology provides the tools, it is the skilled engineer who applies them effectively to serve the specific needs of communities like Naples, ensuring that progress does not come at the expense of heritage or accessibility.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Telecommunication Engineering in Italy, Naples</dc:title>
  <dc:creator/>
  <dc:language>en</dc:language>
  <cp:keywords/>
  <dcterms:created xsi:type="dcterms:W3CDTF">2026-07-29T06:49:00Z</dcterms:created>
  <dcterms:modified xsi:type="dcterms:W3CDTF">2026-07-29T06:49:00Z</dcterms:modified>
</cp:coreProperties>
</file>

<file path=docProps/custom.xml><?xml version="1.0" encoding="utf-8"?>
<Properties xmlns="http://schemas.openxmlformats.org/officeDocument/2006/custom-properties" xmlns:vt="http://schemas.openxmlformats.org/officeDocument/2006/docPropsVTypes"/>
</file>