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Implementation</w:t>
      </w:r>
      <w:r>
        <w:t xml:space="preserve"> </w:t>
      </w:r>
      <w:r>
        <w:t xml:space="preserve">in</w:t>
      </w:r>
      <w:r>
        <w:t xml:space="preserve"> </w:t>
      </w:r>
      <w:r>
        <w:t xml:space="preserve">Morocco</w:t>
      </w:r>
      <w:r>
        <w:t xml:space="preserve"> </w:t>
      </w:r>
      <w:r>
        <w:t xml:space="preserve">Casablanca</w:t>
      </w:r>
    </w:p>
    <w:bookmarkStart w:id="20" w:name="X25197c874b740f0ca9c1c4cde97da809d6abeaa"/>
    <w:p>
      <w:pPr>
        <w:pStyle w:val="Heading1"/>
      </w:pPr>
      <w:r>
        <w:t xml:space="preserve">Comprehensive Project Report:</w:t>
      </w:r>
      <w:r>
        <w:br/>
      </w:r>
      <w:r>
        <w:t xml:space="preserve">The Strategic Role of the Telecommunication Engineer in Morocco Casablanca</w:t>
      </w:r>
    </w:p>
    <w:p>
      <w:pPr>
        <w:pStyle w:val="FirstParagraph"/>
      </w:pPr>
      <w:r>
        <w:rPr>
          <w:bCs/>
          <w:b/>
        </w:rPr>
        <w:t xml:space="preserve">Date:</w:t>
      </w:r>
      <w:r>
        <w:t xml:space="preserve"> </w:t>
      </w:r>
      <w:r>
        <w:t xml:space="preserve">October 26, 2023 |</w:t>
      </w:r>
      <w:r>
        <w:t xml:space="preserve"> </w:t>
      </w:r>
      <w:r>
        <w:rPr>
          <w:bCs/>
          <w:b/>
        </w:rPr>
        <w:t xml:space="preserve">Region:</w:t>
      </w:r>
      <w:r>
        <w:t xml:space="preserve"> </w:t>
      </w:r>
      <w:r>
        <w:t xml:space="preserve">Casablanca-Settat, Morocco</w:t>
      </w:r>
    </w:p>
    <w:bookmarkEnd w:id="20"/>
    <w:bookmarkStart w:id="21" w:name="executive-summary"/>
    <w:p>
      <w:pPr>
        <w:pStyle w:val="BodyText"/>
      </w:pPr>
      <w:r>
        <w:t xml:space="preserve">&lt;u&gt;Executive Summary&lt;/em&gt;&gt;</w:t>
      </w:r>
    </w:p>
    <w:p>
      <w:pPr>
        <w:pStyle w:val="BodyText"/>
      </w:pPr>
      <w:r>
        <w:t xml:space="preserve">This document serves as a comprehensive</w:t>
      </w:r>
      <w:r>
        <w:t xml:space="preserve"> </w:t>
      </w:r>
      <w:r>
        <w:rPr>
          <w:bCs/>
          <w:b/>
        </w:rPr>
        <w:t xml:space="preserve">Project Report</w:t>
      </w:r>
      <w:r>
        <w:t xml:space="preserve"> </w:t>
      </w:r>
      <w:r>
        <w:t xml:space="preserve">detailing the critical infrastructure developments, technological integration, and operational strategies overseen by the leading</w:t>
      </w:r>
      <w:r>
        <w:t xml:space="preserve"> </w:t>
      </w:r>
      <w:r>
        <w:rPr>
          <w:bCs/>
          <w:b/>
        </w:rPr>
        <w:t xml:space="preserve">Telecommunication Engineer</w:t>
      </w:r>
      <w:r>
        <w:t xml:space="preserve">s within the dynamic economic hub of</w:t>
      </w:r>
      <w:r>
        <w:t xml:space="preserve"> </w:t>
      </w:r>
      <w:r>
        <w:rPr>
          <w:bCs/>
          <w:b/>
        </w:rPr>
        <w:t xml:space="preserve">Morocco Casablanca</w:t>
      </w:r>
      <w:r>
        <w:t xml:space="preserve">. As one of Africa's most significant financial centers, Casablanca is undergoing a rapid digital transformation. This report outlines how advanced telecommunication frameworks are being deployed to enhance connectivity, support industrial growth, and improve quality of life for residents. The primary objective is to analyze the current state of telecommunications in the region and propose future engineering initiatives that align with Morocco's national digital strategy.</w:t>
      </w:r>
    </w:p>
    <w:bookmarkEnd w:id="21"/>
    <w:bookmarkStart w:id="22" w:name="background"/>
    <w:p>
      <w:pPr>
        <w:pStyle w:val="BodyText"/>
      </w:pPr>
      <w:r>
        <w:t xml:space="preserve">&lt;u&gt;Background: The Digital Landscape of Morocco Casablanca&lt;/em&gt;&gt;</w:t>
      </w:r>
    </w:p>
    <w:p>
      <w:pPr>
        <w:pStyle w:val="BodyText"/>
      </w:pPr>
      <w:r>
        <w:rPr>
          <w:bCs/>
          <w:b/>
        </w:rPr>
        <w:t xml:space="preserve">Morocco Casablanca</w:t>
      </w:r>
      <w:r>
        <w:t xml:space="preserve">, often referred to as the economic capital of the Magreb, stands at a pivotal juncture in its technological evolution. With a population exceeding four million people, the city generates approximately one-third of Morocco's national GDP. Consequently, the demand for robust, high-speed telecommunications infrastructure is unprecedented. Historically reliant on copper-based networks,</w:t>
      </w:r>
      <w:r>
        <w:t xml:space="preserve"> </w:t>
      </w:r>
      <w:r>
        <w:rPr>
          <w:bCs/>
          <w:b/>
        </w:rPr>
        <w:t xml:space="preserve">Morocco Casablanca</w:t>
      </w:r>
      <w:r>
        <w:t xml:space="preserve"> </w:t>
      </w:r>
      <w:r>
        <w:t xml:space="preserve">has accelerated its transition toward fiber-optic (FTTH) and 5G technologies. This shift is not merely a technical upgrade but a socio-economic imperative to attract foreign investment, support the burgeoning startup ecosystem, and integrate into global digital supply chains.</w:t>
      </w:r>
    </w:p>
    <w:p>
      <w:pPr>
        <w:pStyle w:val="BodyText"/>
      </w:pPr>
      <w:r>
        <w:t xml:space="preserve">The role of the</w:t>
      </w:r>
      <w:r>
        <w:t xml:space="preserve"> </w:t>
      </w:r>
      <w:r>
        <w:rPr>
          <w:bCs/>
          <w:b/>
        </w:rPr>
        <w:t xml:space="preserve">Telecommunication Engineer</w:t>
      </w:r>
      <w:r>
        <w:t xml:space="preserve"> </w:t>
      </w:r>
      <w:r>
        <w:t xml:space="preserve">has thus evolved from maintaining basic network stability to orchestrating complex smart city architectures. This report highlights how engineering teams are addressing challenges such as urban density, legacy system integration, and cybersecurity threats unique to a major metropolitan area like</w:t>
      </w:r>
      <w:r>
        <w:t xml:space="preserve"> </w:t>
      </w:r>
      <w:r>
        <w:rPr>
          <w:bCs/>
          <w:b/>
        </w:rPr>
        <w:t xml:space="preserve">Morocco Casablanca</w:t>
      </w:r>
      <w:r>
        <w:t xml:space="preserve">.</w:t>
      </w:r>
    </w:p>
    <w:bookmarkEnd w:id="22"/>
    <w:bookmarkStart w:id="23" w:name="role-of-engineer"/>
    <w:p>
      <w:pPr>
        <w:pStyle w:val="BodyText"/>
      </w:pPr>
      <w:r>
        <w:t xml:space="preserve">&lt;u&gt;The Critical Role of the Telecommunication Engineer&lt;/em&gt;&gt;</w:t>
      </w:r>
    </w:p>
    <w:p>
      <w:pPr>
        <w:pStyle w:val="BodyText"/>
      </w:pPr>
      <w:r>
        <w:t xml:space="preserve">In the context of this project, the</w:t>
      </w:r>
      <w:r>
        <w:t xml:space="preserve"> </w:t>
      </w:r>
      <w:r>
        <w:rPr>
          <w:bCs/>
          <w:b/>
        </w:rPr>
        <w:t xml:space="preserve">Telecommunication Engineer</w:t>
      </w:r>
      <w:r>
        <w:t xml:space="preserve"> </w:t>
      </w:r>
      <w:r>
        <w:t xml:space="preserve">acts as the central architect of connectivity. Their responsibilities extend far beyond traditional cabling and signal transmission. Key functions include:</w:t>
      </w:r>
    </w:p>
    <w:p>
      <w:pPr>
        <w:pStyle w:val="BodyText"/>
      </w:pPr>
      <w:r>
        <w:rPr>
          <w:bCs/>
          <w:b/>
        </w:rPr>
        <w:t xml:space="preserve">Network Design and Optimization:</w:t>
      </w:r>
      <w:r>
        <w:br/>
      </w:r>
      <w:r>
        <w:t xml:space="preserve">The engineer must design scalable network topologies that can handle the massive data traffic generated by businesses in the Casablanca Finance City (CFC) and residential areas in neighborhoods like Maarif and Ain Diab. This involves optimizing 4G LTE coverage and preparing for seamless 5G rollout.</w:t>
      </w:r>
    </w:p>
    <w:p>
      <w:pPr>
        <w:pStyle w:val="BodyText"/>
      </w:pPr>
      <w:r>
        <w:rPr>
          <w:bCs/>
          <w:b/>
        </w:rPr>
        <w:t xml:space="preserve">Fiber Optic Deployment Strategy:</w:t>
      </w:r>
      <w:r>
        <w:br/>
      </w:r>
      <w:r>
        <w:t xml:space="preserve">Overseeing the laying of fiber-optic cables is critical. The engineer ensures that the transition from DSL to FTTH (Fiber to the Home) is executed with minimal disruption, ensuring high bandwidth availability for both households and enterprise clients.</w:t>
      </w:r>
    </w:p>
    <w:p>
      <w:pPr>
        <w:pStyle w:val="BodyText"/>
      </w:pPr>
      <w:r>
        <w:rPr>
          <w:bCs/>
          <w:b/>
        </w:rPr>
        <w:t xml:space="preserve">Integration of IoT (Internet of Things):</w:t>
      </w:r>
      <w:r>
        <w:br/>
      </w:r>
      <w:r>
        <w:t xml:space="preserve">As Casablanca moves toward becoming a "Smart City," the</w:t>
      </w:r>
      <w:r>
        <w:t xml:space="preserve"> </w:t>
      </w:r>
      <w:r>
        <w:rPr>
          <w:bCs/>
          <w:b/>
        </w:rPr>
        <w:t xml:space="preserve">Telecommunication Engineer</w:t>
      </w:r>
      <w:r>
        <w:t xml:space="preserve">s are responsible for integrating sensors into traffic lights, waste management systems, and public transportation. This requires a deep understanding of Low Power Wide Area Network (LPWAN) technologies.</w:t>
      </w:r>
    </w:p>
    <w:p>
      <w:pPr>
        <w:pStyle w:val="BodyText"/>
      </w:pPr>
      <w:r>
        <w:rPr>
          <w:iCs/>
          <w:i/>
        </w:rPr>
        <w:t xml:space="preserve">&lt;u&gt;Cybersecurity and Data Privacy:</w:t>
      </w:r>
      <w:r>
        <w:t xml:space="preserve">&gt;&gt;</w:t>
      </w:r>
    </w:p>
    <w:p>
      <w:pPr>
        <w:pStyle w:val="BodyText"/>
      </w:pPr>
      <w:r>
        <w:t xml:space="preserve">With increased connectivity comes increased vulnerability. Engineers in</w:t>
      </w:r>
      <w:r>
        <w:t xml:space="preserve"> </w:t>
      </w:r>
      <w:r>
        <w:rPr>
          <w:bCs/>
          <w:b/>
        </w:rPr>
        <w:t xml:space="preserve">Morocco Casablanca</w:t>
      </w:r>
      <w:r>
        <w:t xml:space="preserve"> </w:t>
      </w:r>
      <w:r>
        <w:t xml:space="preserve">must implement robust encryption protocols and firewalls to protect sensitive financial data and personal information, adhering to both local regulations (such as those set by the Autorité Nationale de Réglementation Postale et des Télécommunications - ANRT) and international standards.</w:t>
      </w:r>
    </w:p>
    <w:p>
      <w:pPr>
        <w:pStyle w:val="BodyText"/>
      </w:pPr>
      <w:r>
        <w:rPr>
          <w:iCs/>
          <w:i/>
        </w:rPr>
        <w:t xml:space="preserve">&lt;u&gt;Sustainability and Energy Efficiency:</w:t>
      </w:r>
      <w:r>
        <w:t xml:space="preserve">&gt;&gt;</w:t>
      </w:r>
    </w:p>
    <w:p>
      <w:pPr>
        <w:pStyle w:val="BodyText"/>
      </w:pPr>
      <w:r>
        <w:t xml:space="preserve">Modern telecommunication infrastructure consumes significant energy. The</w:t>
      </w:r>
      <w:r>
        <w:t xml:space="preserve"> </w:t>
      </w:r>
      <w:r>
        <w:rPr>
          <w:bCs/>
          <w:b/>
        </w:rPr>
        <w:t xml:space="preserve">Telecommunication Engineer</w:t>
      </w:r>
      <w:r>
        <w:t xml:space="preserve">s are tasked with deploying green technologies, such as solar-powered base stations and energy-efficient cooling systems for server farms, to reduce the carbon footprint of telecom operations in</w:t>
      </w:r>
      <w:r>
        <w:t xml:space="preserve"> </w:t>
      </w:r>
      <w:r>
        <w:rPr>
          <w:bCs/>
          <w:b/>
        </w:rPr>
        <w:t xml:space="preserve">Morocco Casablanca</w:t>
      </w:r>
      <w:r>
        <w:t xml:space="preserve">.</w:t>
      </w:r>
    </w:p>
    <w:bookmarkEnd w:id="23"/>
    <w:bookmarkStart w:id="24" w:name="challenges-and-solutions"/>
    <w:p>
      <w:pPr>
        <w:pStyle w:val="BodyText"/>
      </w:pPr>
      <w:r>
        <w:t xml:space="preserve">&lt;u&gt;Challenges and Engineering Solutions in Morocco Casablanca&lt;/em&gt;&gt;</w:t>
      </w:r>
    </w:p>
    <w:p>
      <w:pPr>
        <w:pStyle w:val="BodyText"/>
      </w:pPr>
      <w:r>
        <w:t xml:space="preserve">Implementing advanced telecommunications in a dense urban environment like</w:t>
      </w:r>
      <w:r>
        <w:t xml:space="preserve"> </w:t>
      </w:r>
      <w:r>
        <w:rPr>
          <w:bCs/>
          <w:b/>
        </w:rPr>
        <w:t xml:space="preserve">Morocco Casablanca</w:t>
      </w:r>
      <w:r>
        <w:t xml:space="preserve"> </w:t>
      </w:r>
      <w:r>
        <w:t xml:space="preserve">presents unique engineering challenges. This section outlines the primary obstacles identified in this</w:t>
      </w:r>
      <w:r>
        <w:t xml:space="preserve"> </w:t>
      </w:r>
      <w:r>
        <w:rPr>
          <w:bCs/>
          <w:b/>
        </w:rPr>
        <w:t xml:space="preserve">Project Report</w:t>
      </w:r>
      <w:r>
        <w:t xml:space="preserve"> </w:t>
      </w:r>
      <w:r>
        <w:t xml:space="preserve">and the technical solutions devised by the engineering team.</w:t>
      </w:r>
    </w:p>
    <w:p>
      <w:pPr>
        <w:pStyle w:val="BodyText"/>
      </w:pPr>
      <w:r>
        <w:t xml:space="preserve">&lt;u&gt;Challenge 1: Urban Density and Infrastructure Congestion&lt;/em&gt;&gt;</w:t>
      </w:r>
    </w:p>
    <w:p>
      <w:pPr>
        <w:pStyle w:val="BodyText"/>
      </w:pPr>
      <w:r>
        <w:t xml:space="preserve">&lt;</w:t>
      </w:r>
      <w:r>
        <w:t xml:space="preserve"> </w:t>
      </w:r>
      <w:r>
        <w:t xml:space="preserve">The historic medina and dense commercial districts of Casablanca face space constraints for installing new infrastructure.</w:t>
      </w:r>
      <w:r>
        <w:br/>
      </w:r>
      <w:r>
        <w:rPr>
          <w:bCs/>
          <w:b/>
        </w:rPr>
        <w:t xml:space="preserve">Solution:</w:t>
      </w:r>
      <w:r>
        <w:t xml:space="preserve"> </w:t>
      </w:r>
      <w:r>
        <w:t xml:space="preserve">Engineers are utilizing micro-pitting technology to lay fiber-optic cables with minimal excavation. Additionally, small cell network deployments are being integrated into existing street furniture (lampposts, bus stops) to boost 5G density without cluttering the urban landscape.</w:t>
      </w:r>
    </w:p>
    <w:p>
      <w:pPr>
        <w:pStyle w:val="BodyText"/>
      </w:pPr>
      <w:r>
        <w:t xml:space="preserve">&lt;u&gt;Challenge 2: Legacy System Interoperability&lt;/em&gt;&gt;</w:t>
      </w:r>
    </w:p>
    <w:p>
      <w:pPr>
        <w:pStyle w:val="BodyText"/>
      </w:pPr>
      <w:r>
        <w:t xml:space="preserve">&lt;</w:t>
      </w:r>
      <w:r>
        <w:t xml:space="preserve"> </w:t>
      </w:r>
      <w:r>
        <w:t xml:space="preserve">Many older buildings and industrial zones in</w:t>
      </w:r>
      <w:r>
        <w:t xml:space="preserve"> </w:t>
      </w:r>
      <w:r>
        <w:rPr>
          <w:bCs/>
          <w:b/>
        </w:rPr>
        <w:t xml:space="preserve">Morocco Casablanca</w:t>
      </w:r>
      <w:r>
        <w:t xml:space="preserve"> </w:t>
      </w:r>
      <w:r>
        <w:t xml:space="preserve">still rely on outdated copper lines.</w:t>
      </w:r>
      <w:r>
        <w:br/>
      </w:r>
      <w:r>
        <w:rPr>
          <w:bCs/>
          <w:b/>
        </w:rPr>
        <w:t xml:space="preserve">Solution:</w:t>
      </w:r>
      <w:r>
        <w:t xml:space="preserve"> </w:t>
      </w:r>
      <w:r>
        <w:t xml:space="preserve">The</w:t>
      </w:r>
      <w:r>
        <w:t xml:space="preserve"> </w:t>
      </w:r>
      <w:r>
        <w:rPr>
          <w:bCs/>
          <w:b/>
        </w:rPr>
        <w:t xml:space="preserve">Telecommunication Engineer</w:t>
      </w:r>
      <w:r>
        <w:t xml:space="preserve">s are implementing hybrid solutions that allow for gradual migration. Vectoring technology is being used to enhance the speed of existing copper lines while fiber upgrades are rolled out in phases.</w:t>
      </w:r>
    </w:p>
    <w:p>
      <w:pPr>
        <w:pStyle w:val="BodyText"/>
      </w:pPr>
      <w:r>
        <w:t xml:space="preserve">&lt;u&gt;Challenge 3: Regulatory and Bureaucratic Hurdles&lt;/em&gt;&gt;</w:t>
      </w:r>
    </w:p>
    <w:p>
      <w:pPr>
        <w:pStyle w:val="BodyText"/>
      </w:pPr>
      <w:r>
        <w:t xml:space="preserve">&lt;</w:t>
      </w:r>
      <w:r>
        <w:t xml:space="preserve"> </w:t>
      </w:r>
      <w:r>
        <w:t xml:space="preserve">Navigating permits for construction and right-of-way access can be slow.</w:t>
      </w:r>
      <w:r>
        <w:br/>
      </w:r>
      <w:r>
        <w:rPr>
          <w:bCs/>
          <w:b/>
        </w:rPr>
        <w:t xml:space="preserve">Solution:</w:t>
      </w:r>
      <w:r>
        <w:t xml:space="preserve"> </w:t>
      </w:r>
      <w:r>
        <w:t xml:space="preserve">Proactive engagement with local authorities in Casablanca and the ANRT has streamlined permit processes. Digital twin technology is being used to simulate network expansions, reducing the need for physical trial-and-error on the ground.</w:t>
      </w:r>
    </w:p>
    <w:bookmarkEnd w:id="24"/>
    <w:bookmarkStart w:id="25" w:name="economic-impact"/>
    <w:p>
      <w:pPr>
        <w:pStyle w:val="BodyText"/>
      </w:pPr>
      <w:r>
        <w:t xml:space="preserve">&lt;u&gt;Economic and Social Impact Assessment&lt;/em&gt;&gt;</w:t>
      </w:r>
    </w:p>
    <w:p>
      <w:pPr>
        <w:pStyle w:val="BodyText"/>
      </w:pPr>
      <w:r>
        <w:t xml:space="preserve">The investment in telecommunications infrastructure by the</w:t>
      </w:r>
      <w:r>
        <w:t xml:space="preserve"> </w:t>
      </w:r>
      <w:r>
        <w:rPr>
          <w:bCs/>
          <w:b/>
        </w:rPr>
        <w:t xml:space="preserve">Telecommunication Engineer</w:t>
      </w:r>
      <w:r>
        <w:t xml:space="preserve">s in</w:t>
      </w:r>
      <w:r>
        <w:t xml:space="preserve"> </w:t>
      </w:r>
      <w:r>
        <w:rPr>
          <w:bCs/>
          <w:b/>
        </w:rPr>
        <w:t xml:space="preserve">Morocco Casablanca</w:t>
      </w:r>
      <w:r>
        <w:t xml:space="preserve"> </w:t>
      </w:r>
      <w:r>
        <w:t xml:space="preserve">yields substantial economic returns. Reliable high-speed internet is a prerequisite for the growth of the IT and business process outsourcing (BPO) sectors, which are vital to Casablanca's economy. Furthermore, improved connectivity enables e-governance services, allowing citizens to access public services online, thereby reducing administrative bottlenecks.</w:t>
      </w:r>
    </w:p>
    <w:p>
      <w:pPr>
        <w:pStyle w:val="BodyText"/>
      </w:pPr>
      <w:r>
        <w:t xml:space="preserve">Socially, the project aims to bridge the digital divide. While central districts enjoy premium connectivity, efforts are being made to extend high-speed broadband to peripheral neighborhoods and informal settlements. This inclusion ensures that all residents of</w:t>
      </w:r>
      <w:r>
        <w:t xml:space="preserve"> </w:t>
      </w:r>
      <w:r>
        <w:rPr>
          <w:bCs/>
          <w:b/>
        </w:rPr>
        <w:t xml:space="preserve">Morocco Casablanca</w:t>
      </w:r>
      <w:r>
        <w:t xml:space="preserve"> </w:t>
      </w:r>
      <w:r>
        <w:t xml:space="preserve">can participate in the digital economy, access online education, and benefit from telemedicine services.</w:t>
      </w:r>
    </w:p>
    <w:bookmarkEnd w:id="25"/>
    <w:bookmarkStart w:id="26" w:name="future-outlook"/>
    <w:p>
      <w:pPr>
        <w:pStyle w:val="BodyText"/>
      </w:pPr>
      <w:r>
        <w:t xml:space="preserve">&lt;u&gt;Future Outlook and Recommendations&lt;/em&gt;&gt;</w:t>
      </w:r>
    </w:p>
    <w:p>
      <w:pPr>
        <w:pStyle w:val="BodyText"/>
      </w:pPr>
      <w:r>
        <w:t xml:space="preserve">Looking ahead, the scope of the</w:t>
      </w:r>
      <w:r>
        <w:t xml:space="preserve"> </w:t>
      </w:r>
      <w:r>
        <w:rPr>
          <w:bCs/>
          <w:b/>
        </w:rPr>
        <w:t xml:space="preserve">Project Report</w:t>
      </w:r>
    </w:p>
    <w:p>
      <w:pPr>
        <w:pStyle w:val="BodyText"/>
      </w:pPr>
      <w:r>
        <w:t xml:space="preserve">&lt;u&gt;s focus will shift toward 6G research and development. While 5G is still being optimized, engineers in</w:t>
      </w:r>
      <w:r>
        <w:t xml:space="preserve"> </w:t>
      </w:r>
      <w:r>
        <w:rPr>
          <w:bCs/>
          <w:b/>
        </w:rPr>
        <w:t xml:space="preserve">Morocco Casablanca</w:t>
      </w:r>
      <w:r>
        <w:t xml:space="preserve"> </w:t>
      </w:r>
      <w:r>
        <w:t xml:space="preserve">are beginning to prepare for the next generation of connectivity. Key recommendations include:</w:t>
      </w:r>
    </w:p>
    <w:p>
      <w:pPr>
        <w:pStyle w:val="BodyText"/>
      </w:pPr>
      <w:r>
        <w:t xml:space="preserve">&lt;</w:t>
      </w:r>
    </w:p>
    <w:p>
      <w:pPr>
        <w:numPr>
          <w:ilvl w:val="0"/>
          <w:numId w:val="1001"/>
        </w:numPr>
        <w:pStyle w:val="Compact"/>
      </w:pPr>
      <w:r>
        <w:rPr>
          <w:iCs/>
          <w:i/>
        </w:rPr>
        <w:t xml:space="preserve">&lt;u&gt;Investment in R&amp;D Centers:</w:t>
      </w:r>
      <w:r>
        <w:t xml:space="preserve">&gt;&gt;</w:t>
      </w:r>
    </w:p>
    <w:p>
      <w:pPr>
        <w:numPr>
          <w:ilvl w:val="0"/>
          <w:numId w:val="1000"/>
        </w:numPr>
        <w:pStyle w:val="Compact"/>
      </w:pPr>
      <w:r>
        <w:t xml:space="preserve">Establishing dedicated research hubs in Casablanca to test new telecom technologies.</w:t>
      </w:r>
    </w:p>
    <w:p>
      <w:pPr>
        <w:numPr>
          <w:ilvl w:val="0"/>
          <w:numId w:val="1001"/>
        </w:numPr>
        <w:pStyle w:val="Compact"/>
      </w:pPr>
      <w:r>
        <w:rPr>
          <w:iCs/>
          <w:i/>
        </w:rPr>
        <w:t xml:space="preserve">&lt;u&gt;Public-Private Partnerships (PPPs):</w:t>
      </w:r>
      <w:r>
        <w:t xml:space="preserve">&gt;&gt;</w:t>
      </w:r>
    </w:p>
    <w:p>
      <w:pPr>
        <w:numPr>
          <w:ilvl w:val="0"/>
          <w:numId w:val="1000"/>
        </w:numPr>
        <w:pStyle w:val="Compact"/>
      </w:pPr>
      <w:r>
        <w:t xml:space="preserve">Encouraging further collaboration between the government, private telecom operators, and international tech firms to share costs and risks.</w:t>
      </w:r>
    </w:p>
    <w:p>
      <w:pPr>
        <w:numPr>
          <w:ilvl w:val="0"/>
          <w:numId w:val="1001"/>
        </w:numPr>
        <w:pStyle w:val="Compact"/>
      </w:pPr>
      <w:r>
        <w:rPr>
          <w:iCs/>
          <w:i/>
        </w:rPr>
        <w:t xml:space="preserve">&lt;u&gt;Capacity Building:</w:t>
      </w:r>
      <w:r>
        <w:t xml:space="preserve">&gt;&gt;</w:t>
      </w:r>
    </w:p>
    <w:p>
      <w:pPr>
        <w:numPr>
          <w:ilvl w:val="0"/>
          <w:numId w:val="1000"/>
        </w:numPr>
        <w:pStyle w:val="Compact"/>
      </w:pPr>
      <w:r>
        <w:t xml:space="preserve">Expanding training programs for local engineers to ensure a skilled workforce is available to maintain these advanced systems. The</w:t>
      </w:r>
      <w:r>
        <w:t xml:space="preserve"> </w:t>
      </w:r>
      <w:r>
        <w:rPr>
          <w:bCs/>
          <w:b/>
        </w:rPr>
        <w:t xml:space="preserve">Telecommunication Engineer</w:t>
      </w:r>
      <w:r>
        <w:t xml:space="preserve">s of today must be lifelong learners, adapting to rapid technological changes.</w:t>
      </w:r>
    </w:p>
    <w:bookmarkEnd w:id="26"/>
    <w:bookmarkStart w:id="27" w:name="conclusion"/>
    <w:p>
      <w:pPr>
        <w:pStyle w:val="FirstParagraph"/>
      </w:pPr>
      <w:r>
        <w:t xml:space="preserve">&lt;u&gt;Conclusion&lt;/em&gt;&gt;</w:t>
      </w:r>
    </w:p>
    <w:p>
      <w:pPr>
        <w:pStyle w:val="BodyText"/>
      </w:pPr>
      <w:r>
        <w:t xml:space="preserve">This</w:t>
      </w:r>
      <w:r>
        <w:t xml:space="preserve"> </w:t>
      </w:r>
      <w:r>
        <w:rPr>
          <w:bCs/>
          <w:b/>
        </w:rPr>
        <w:t xml:space="preserve">Project Report</w:t>
      </w:r>
    </w:p>
    <w:p>
      <w:pPr>
        <w:pStyle w:val="BodyText"/>
      </w:pPr>
      <w:r>
        <w:t xml:space="preserve">&lt;u&gt;s underscores the transformative power of telecommunications in modern urban development. For</w:t>
      </w:r>
      <w:r>
        <w:t xml:space="preserve"> </w:t>
      </w:r>
      <w:r>
        <w:rPr>
          <w:bCs/>
          <w:b/>
        </w:rPr>
        <w:t xml:space="preserve">Morocco Casablanca</w:t>
      </w:r>
      <w:r>
        <w:t xml:space="preserve">, the strategic deployment of advanced networks is not just an IT upgrade but a foundational element of its economic survival and growth in a competitive global market. The</w:t>
      </w:r>
      <w:r>
        <w:t xml:space="preserve"> </w:t>
      </w:r>
      <w:r>
        <w:rPr>
          <w:bCs/>
          <w:b/>
        </w:rPr>
        <w:t xml:space="preserve">Telecommunication Engineer</w:t>
      </w:r>
      <w:r>
        <w:t xml:space="preserve">s play a pivotal role in this ecosystem, ensuring that the infrastructure is resilient, secure, and scalable.</w:t>
      </w:r>
    </w:p>
    <w:p>
      <w:pPr>
        <w:pStyle w:val="BodyText"/>
      </w:pPr>
      <w:r>
        <w:t xml:space="preserve">As Casablanca continues to expand its status as the premier business hub of Africa, the quality of its telecommunications will be a key determinant of its success. By addressing current challenges and planning for future technologies like 6G and IoT integration,</w:t>
      </w:r>
      <w:r>
        <w:t xml:space="preserve"> </w:t>
      </w:r>
      <w:r>
        <w:rPr>
          <w:bCs/>
          <w:b/>
        </w:rPr>
        <w:t xml:space="preserve">Morocco Casablanca</w:t>
      </w:r>
      <w:r>
        <w:t xml:space="preserve"> </w:t>
      </w:r>
      <w:r>
        <w:t xml:space="preserve">is well-positioned to lead in digital innovation. The continued commitment from engineers, policymakers, and industry stakeholders will ensure that the city remains connected, efficient, and forward-looking.</w:t>
      </w:r>
    </w:p>
    <w:bookmarkEnd w:id="27"/>
    <w:p>
      <w:pPr>
        <w:pStyle w:val="BodyText"/>
      </w:pPr>
      <w:r>
        <w:t xml:space="preserve">© 2023 Telecom Engineering Project Board. All Rights Reserved.</w:t>
      </w:r>
      <w:r>
        <w:br/>
      </w:r>
      <w:r>
        <w:rPr>
          <w:iCs/>
          <w:i/>
        </w:rPr>
        <w:t xml:space="preserve">This document is confidential and intended for internal use in Morocco Casablanca.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Implementation in Morocco Casablanca</dc:title>
  <dc:creator/>
  <dc:language>en</dc:language>
  <cp:keywords/>
  <dcterms:created xsi:type="dcterms:W3CDTF">2026-07-29T15:24:55Z</dcterms:created>
  <dcterms:modified xsi:type="dcterms:W3CDTF">2026-07-29T15:24:55Z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