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30" w:name="executive-summary"/>
    <w:bookmarkStart w:id="21" w:name="background-and-context"/>
    <w:bookmarkStart w:id="20" w:name="Xec78f820312617f3e94817fd982e0f4887f9bb1"/>
    <w:p>
      <w:pPr>
        <w:pStyle w:val="Heading2"/>
      </w:pPr>
      <w:r>
        <w:t xml:space="preserve">The Strategic Importance of the Project in Nigeria Abuja</w:t>
      </w:r>
    </w:p>
    <w:bookmarkEnd w:id="20"/>
    <w:bookmarkEnd w:id="21"/>
    <w:p>
      <w:pPr>
        <w:pStyle w:val="FirstParagraph"/>
      </w:pPr>
      <w:r>
        <w:t xml:space="preserve">The Federal Capital Territory (FCT) of</w:t>
      </w:r>
      <w:r>
        <w:t xml:space="preserve"> </w:t>
      </w:r>
      <w:r>
        <w:rPr>
          <w:bCs/>
          <w:b/>
        </w:rPr>
        <w:t xml:space="preserve">Nigeria Abuja</w:t>
      </w:r>
      <w:r>
        <w:t xml:space="preserve"> </w:t>
      </w:r>
      <w:r>
        <w:t xml:space="preserve">stands as the political and administrative heart of one Africa's most populous nations. As a rapidly urbanizing metropolis,</w:t>
      </w:r>
      <w:r>
        <w:t xml:space="preserve"> </w:t>
      </w:r>
      <w:r>
        <w:rPr>
          <w:bCs/>
          <w:b/>
        </w:rPr>
        <w:t xml:space="preserve">Nigeria Abuja</w:t>
      </w:r>
      <w:r>
        <w:t xml:space="preserve"> </w:t>
      </w:r>
      <w:r>
        <w:t xml:space="preserve">requires robust, scalable, and future-proof telecommunication infrastructure to support its government functions, financial institutions, educational facilities. The role of a dedicated</w:t>
      </w:r>
    </w:p>
    <w:p>
      <w:pPr>
        <w:pStyle w:val="BodyText"/>
      </w:pPr>
      <w:r>
        <w:t xml:space="preserve">Telecommunication Engineer is paramount in this context. This report outlines the strategic initiatives required to enhance connectivity within</w:t>
      </w:r>
    </w:p>
    <w:p>
      <w:pPr>
        <w:pStyle w:val="BodyText"/>
      </w:pPr>
      <w:r>
        <w:t xml:space="preserve">Nigeria Abuja, ensuring that the digital infrastructure meets the demands of modern governance and commerce.</w:t>
      </w:r>
    </w:p>
    <w:bookmarkStart w:id="22" w:name="X78f6197e70fb4e6b52d79432f4ddfd54b817c8a"/>
    <w:p>
      <w:pPr>
        <w:pStyle w:val="Heading2"/>
      </w:pPr>
      <w:r>
        <w:t xml:space="preserve">The Role of the Telecommunication Engineer in Infrastructure Development</w:t>
      </w:r>
    </w:p>
    <w:p>
      <w:pPr>
        <w:pStyle w:val="FirstParagraph"/>
      </w:pPr>
      <w:r>
        <w:t xml:space="preserve">A</w:t>
      </w:r>
    </w:p>
    <w:p>
      <w:pPr>
        <w:pStyle w:val="BodyText"/>
      </w:pPr>
      <w:r>
        <w:t xml:space="preserve">Telecommunication Engineer is not merely a technician but a strategic planner who bridges the gap between theoretical network architecture and practical on-the-ground implementation. In the context of</w:t>
      </w:r>
    </w:p>
    <w:p>
      <w:pPr>
        <w:pStyle w:val="BodyText"/>
      </w:pPr>
      <w:r>
        <w:t xml:space="preserve">Nigeria Abuja, the complexity of deploying high-speed fiber optics amidst dense urban planning, combined with rural connectivity challenges in the outskirts, requires specialized expertise. The</w:t>
      </w:r>
    </w:p>
    <w:p>
      <w:pPr>
        <w:pStyle w:val="BodyText"/>
      </w:pPr>
      <w:r>
        <w:t xml:space="preserve">Telecommunication Engineer must navigate regulatory frameworks set by the Nigerian Communications Commission (NCC), conduct site surveys for tower placement to minimize electromagnetic interference, and design networks that are resilient against power fluctuations—a common challenge in the region.</w:t>
      </w:r>
    </w:p>
    <w:p>
      <w:pPr>
        <w:pStyle w:val="BodyText"/>
      </w:pPr>
      <w:r>
        <w:t xml:space="preserve">The responsibilities of a</w:t>
      </w:r>
    </w:p>
    <w:p>
      <w:pPr>
        <w:pStyle w:val="BodyText"/>
      </w:pPr>
      <w:r>
        <w:t xml:space="preserve">Telecommunication Engineer extend to signal propagation analysis, ensuring that mobile voice and data services penetrate deep into multi-story buildings typical of Abuja's city center. Furthermore, they are responsible for the integration of 5G technologies, which promise to revolutionize smart city initiatives in</w:t>
      </w:r>
      <w:r>
        <w:t xml:space="preserve"> </w:t>
      </w:r>
      <w:r>
        <w:rPr>
          <w:bCs/>
          <w:b/>
        </w:rPr>
        <w:t xml:space="preserve">Nigeria Abuja</w:t>
      </w:r>
      <w:r>
        <w:t xml:space="preserve">. Without the meticulous planning and execution by a qualified</w:t>
      </w:r>
    </w:p>
    <w:p>
      <w:pPr>
        <w:pStyle w:val="BodyText"/>
      </w:pPr>
      <w:r>
        <w:t xml:space="preserve">Telecommunication Engineer, the potential benefits of these advanced technologies cannot be realized.</w:t>
      </w:r>
    </w:p>
    <w:bookmarkEnd w:id="22"/>
    <w:bookmarkStart w:id="23" w:name="X3547bac224450db4d9771c69a1f3df31584340b"/>
    <w:p>
      <w:pPr>
        <w:pStyle w:val="Heading2"/>
      </w:pPr>
      <w:r>
        <w:t xml:space="preserve">Key Project Objectives for Nigeria Abuja Connectivity Enhancement</w:t>
      </w:r>
    </w:p>
    <w:p>
      <w:pPr>
        <w:numPr>
          <w:ilvl w:val="0"/>
          <w:numId w:val="1001"/>
        </w:numPr>
        <w:pStyle w:val="Compact"/>
      </w:pPr>
      <w:r>
        <w:t xml:space="preserve">To expand high-speed fiber-optic broadband coverage to all administrative zones within</w:t>
      </w:r>
      <w:r>
        <w:t xml:space="preserve"> </w:t>
      </w:r>
      <w:r>
        <w:rPr>
          <w:bCs/>
          <w:b/>
        </w:rPr>
        <w:t xml:space="preserve">Nigeria Abuja</w:t>
      </w:r>
      <w:r>
        <w:t xml:space="preserve">.</w:t>
      </w:r>
    </w:p>
    <w:p>
      <w:pPr>
        <w:numPr>
          <w:ilvl w:val="0"/>
          <w:numId w:val="1001"/>
        </w:numPr>
        <w:pStyle w:val="Compact"/>
      </w:pPr>
      <w:r>
        <w:t xml:space="preserve">To deploy a redundant power supply system for telecommunication towers, ensuring 99.9% uptime.</w:t>
      </w:r>
    </w:p>
    <w:p>
      <w:pPr>
        <w:numPr>
          <w:ilvl w:val="0"/>
          <w:numId w:val="1001"/>
        </w:numPr>
        <w:pStyle w:val="Compact"/>
      </w:pPr>
      <w:r>
        <w:t xml:space="preserve">To integrate IoT (Internet of Things) sensors for smart traffic management and waste control systems across the capital city.</w:t>
      </w:r>
    </w:p>
    <w:p>
      <w:pPr>
        <w:numPr>
          <w:ilvl w:val="0"/>
          <w:numId w:val="1001"/>
        </w:numPr>
        <w:pStyle w:val="Compact"/>
      </w:pPr>
      <w:r>
        <w:t xml:space="preserve">To train local workforce in</w:t>
      </w:r>
      <w:r>
        <w:t xml:space="preserve"> </w:t>
      </w:r>
      <w:r>
        <w:rPr>
          <w:bCs/>
          <w:b/>
        </w:rPr>
        <w:t xml:space="preserve">Nigeria Abuja</w:t>
      </w:r>
      <w:r>
        <w:t xml:space="preserve">, empowering them to maintain and expand the infrastructure, thereby fostering local economic growth.</w:t>
      </w:r>
    </w:p>
    <w:p>
      <w:pPr>
        <w:pStyle w:val="FirstParagraph"/>
      </w:pPr>
      <w:r>
        <w:t xml:space="preserve">These objectives are driven by the urgent need for a digital divide. While central areas of</w:t>
      </w:r>
    </w:p>
    <w:p>
      <w:pPr>
        <w:pStyle w:val="BodyText"/>
      </w:pPr>
      <w:r>
        <w:t xml:space="preserve">Nigeria Abuja enjoy relatively better connectivity, peripheral communities often suffer from poor signal strength. A</w:t>
      </w:r>
    </w:p>
    <w:p>
      <w:pPr>
        <w:pStyle w:val="BodyText"/>
      </w:pPr>
      <w:r>
        <w:t xml:space="preserve">Telecommunication Engineer must address these disparities through targeted micro-cell deployments and microwave backhaul solutions.</w:t>
      </w:r>
    </w:p>
    <w:bookmarkEnd w:id="23"/>
    <w:bookmarkStart w:id="26" w:name="X9a72b69501186743f077d15c137c09fc60eee95"/>
    <w:p>
      <w:pPr>
        <w:pStyle w:val="Heading2"/>
      </w:pPr>
      <w:r>
        <w:t xml:space="preserve">Technical Challenges and Engineering Solutions</w:t>
      </w:r>
    </w:p>
    <w:p>
      <w:pPr>
        <w:pStyle w:val="FirstParagraph"/>
      </w:pPr>
      <w:r>
        <w:t xml:space="preserve">The terrain of</w:t>
      </w:r>
    </w:p>
    <w:p>
      <w:pPr>
        <w:pStyle w:val="BodyText"/>
      </w:pPr>
      <w:r>
        <w:t xml:space="preserve">Nigeria Abuja, characterized by a mix of flat plains and hilly regions, presents unique engineering challenges. Signal blocking due to dense vegetation or high-rise concrete structures requires precise planning. The</w:t>
      </w:r>
    </w:p>
    <w:p>
      <w:pPr>
        <w:pStyle w:val="BodyText"/>
      </w:pPr>
      <w:r>
        <w:t xml:space="preserve">Telecommunication Engineer must utilize advanced simulation software to model coverage areas and identify dead zones.</w:t>
      </w:r>
    </w:p>
    <w:bookmarkStart w:id="24" w:name="power-stability"/>
    <w:p>
      <w:pPr>
        <w:pStyle w:val="Heading3"/>
      </w:pPr>
      <w:r>
        <w:t xml:space="preserve">Power Stability</w:t>
      </w:r>
    </w:p>
    <w:p>
      <w:pPr>
        <w:pStyle w:val="FirstParagraph"/>
      </w:pPr>
      <w:r>
        <w:t xml:space="preserve">One of the most significant hurdles in the Nigerian context is power instability. Telecommunication towers often rely on diesel generators, which are expensive to maintain and environmentally taxing. The</w:t>
      </w:r>
    </w:p>
    <w:p>
      <w:pPr>
        <w:pStyle w:val="BodyText"/>
      </w:pPr>
      <w:r>
        <w:t xml:space="preserve">Telecommunication Engineer must design hybrid power solutions, integrating solar panels with grid electricity and battery backup systems. This not only reduces operational costs but also aligns with global sustainability goals.</w:t>
      </w:r>
    </w:p>
    <w:bookmarkEnd w:id="24"/>
    <w:bookmarkStart w:id="25" w:name="fiber-optic-deployment"/>
    <w:p>
      <w:pPr>
        <w:pStyle w:val="Heading3"/>
      </w:pPr>
      <w:r>
        <w:t xml:space="preserve">Fiber Optic Deployment</w:t>
      </w:r>
    </w:p>
    <w:p>
      <w:pPr>
        <w:pStyle w:val="FirstParagraph"/>
      </w:pPr>
      <w:r>
        <w:t xml:space="preserve">To support the data-hungry population of</w:t>
      </w:r>
      <w:r>
        <w:t xml:space="preserve"> </w:t>
      </w:r>
      <w:r>
        <w:rPr>
          <w:bCs/>
          <w:b/>
        </w:rPr>
        <w:t xml:space="preserve">Nigeria Abuja</w:t>
      </w:r>
      <w:r>
        <w:t xml:space="preserve">, underground fiber optic cabling is essential. However, urban excavation in a capital city must be coordinated meticulously to avoid disrupting existing utilities and traffic. The</w:t>
      </w:r>
    </w:p>
    <w:p>
      <w:pPr>
        <w:pStyle w:val="BodyText"/>
      </w:pPr>
      <w:r>
        <w:t xml:space="preserve">Telecommunication Engineer acts as the liaison between construction teams and municipal authorities, ensuring that trenching and pole-mounted cable deployments adhere to safety standards and do not compromise structural integrity.</w:t>
      </w:r>
    </w:p>
    <w:bookmarkEnd w:id="25"/>
    <w:bookmarkEnd w:id="26"/>
    <w:bookmarkStart w:id="27" w:name="Xc04a59c0ea6d06bd272703222a35ba465fe2151"/>
    <w:p>
      <w:pPr>
        <w:pStyle w:val="Heading2"/>
      </w:pPr>
      <w:r>
        <w:t xml:space="preserve">Regulatory Compliance and Stakeholder Engagement</w:t>
      </w:r>
    </w:p>
    <w:p>
      <w:pPr>
        <w:pStyle w:val="FirstParagraph"/>
      </w:pPr>
      <w:r>
        <w:t xml:space="preserve">In</w:t>
      </w:r>
    </w:p>
    <w:p>
      <w:pPr>
        <w:pStyle w:val="BodyText"/>
      </w:pPr>
      <w:r>
        <w:t xml:space="preserve">Nigeria Abuja, compliance with national regulations is non-negotiable. The</w:t>
      </w:r>
    </w:p>
    <w:p>
      <w:pPr>
        <w:pStyle w:val="BodyText"/>
      </w:pPr>
      <w:r>
        <w:t xml:space="preserve">Telecommunication Engineer must ensure that all emissions, tower heights, and frequency allocations comply with NCC standards. Additionally, community engagement is crucial. Residents may have concerns regarding radiation safety or the aesthetic impact of new towers. The</w:t>
      </w:r>
    </w:p>
    <w:p>
      <w:pPr>
        <w:pStyle w:val="BodyText"/>
      </w:pPr>
      <w:r>
        <w:t xml:space="preserve">Telecommunication Engineer plays a key role in educating stakeholders about the safety profiles of modern technology and negotiating land rights for infrastructure deployment.</w:t>
      </w:r>
    </w:p>
    <w:bookmarkEnd w:id="27"/>
    <w:bookmarkStart w:id="28" w:name="conclusion-and-recommendations"/>
    <w:p>
      <w:pPr>
        <w:pStyle w:val="Heading2"/>
      </w:pPr>
      <w:r>
        <w:t xml:space="preserve">Conclusion and Recommendations</w:t>
      </w:r>
    </w:p>
    <w:p>
      <w:pPr>
        <w:pStyle w:val="FirstParagraph"/>
      </w:pPr>
      <w:r>
        <w:t xml:space="preserve">The enhancement of telecommunication infrastructure in</w:t>
      </w:r>
      <w:r>
        <w:t xml:space="preserve"> </w:t>
      </w:r>
      <w:r>
        <w:rPr>
          <w:bCs/>
          <w:b/>
        </w:rPr>
        <w:t xml:space="preserve">Nigeria Abuja</w:t>
      </w:r>
      <w:r>
        <w:t xml:space="preserve"> </w:t>
      </w:r>
      <w:r>
        <w:t xml:space="preserve">is not just a technical project; it is a catalyst for national development. By leveraging the expertise of skilled</w:t>
      </w:r>
    </w:p>
    <w:p>
      <w:pPr>
        <w:pStyle w:val="BodyText"/>
      </w:pPr>
      <w:r>
        <w:t xml:space="preserve">Telecommunication Engineers, the FCT can achieve seamless connectivity, improved public services, and enhanced economic opportunities.</w:t>
      </w:r>
    </w:p>
    <w:p>
      <w:pPr>
        <w:pStyle w:val="BodyText"/>
      </w:pPr>
      <w:r>
        <w:t xml:space="preserve">We recommend immediate funding allocation for the pilot phase of fiber-optic expansion in high-density residential areas. Furthermore, establishing a dedicated training hub within</w:t>
      </w:r>
      <w:r>
        <w:t xml:space="preserve"> </w:t>
      </w:r>
      <w:r>
        <w:rPr>
          <w:bCs/>
          <w:b/>
        </w:rPr>
        <w:t xml:space="preserve">Nigeria Abuja</w:t>
      </w:r>
      <w:r>
        <w:t xml:space="preserve"> </w:t>
      </w:r>
      <w:r>
        <w:t xml:space="preserve">to certify local engineers will ensure long-term sustainability. The success of this initiative hinges on the proactive involvement of</w:t>
      </w:r>
    </w:p>
    <w:p>
      <w:pPr>
        <w:pStyle w:val="BodyText"/>
      </w:pPr>
      <w:r>
        <w:t xml:space="preserve">Telecommunication Engineers who are innovative, compliant, and deeply committed to the growth of</w:t>
      </w:r>
    </w:p>
    <w:p>
      <w:pPr>
        <w:pStyle w:val="BodyText"/>
      </w:pPr>
      <w:r>
        <w:t xml:space="preserve">Nigeria Abuja.</w:t>
      </w:r>
    </w:p>
    <w:p>
      <w:pPr>
        <w:pStyle w:val="BodyText"/>
      </w:pPr>
      <w:r>
        <w:t xml:space="preserve">In summary, the synergy between advanced engineering practices and strategic urban planning in</w:t>
      </w:r>
      <w:r>
        <w:t xml:space="preserve"> </w:t>
      </w:r>
      <w:r>
        <w:rPr>
          <w:bCs/>
          <w:b/>
        </w:rPr>
        <w:t xml:space="preserve">Nigeria Abuja</w:t>
      </w:r>
      <w:r>
        <w:t xml:space="preserve"> </w:t>
      </w:r>
      <w:r>
        <w:t xml:space="preserve">will define its digital future. The</w:t>
      </w:r>
    </w:p>
    <w:p>
      <w:pPr>
        <w:pStyle w:val="BodyText"/>
      </w:pPr>
      <w:r>
        <w:t xml:space="preserve">Telecommunication Engineer is the architect of this future, ensuring that every citizen in the capital city has access to reliable, high-speed communication networks.</w:t>
      </w:r>
    </w:p>
    <w:bookmarkEnd w:id="28"/>
    <w:bookmarkStart w:id="29" w:name="appendix-glossary-of-terms"/>
    <w:p>
      <w:pPr>
        <w:pStyle w:val="Heading2"/>
      </w:pPr>
      <w:r>
        <w:t xml:space="preserve">Appendix: Glossary of Terms</w:t>
      </w:r>
    </w:p>
    <w:p>
      <w:pPr>
        <w:pStyle w:val="FirstParagraph"/>
      </w:pPr>
      <w:r>
        <w:t xml:space="preserve">FCT: Federal Capital Territory, referring to Abuja.</w:t>
      </w:r>
    </w:p>
    <w:p>
      <w:pPr>
        <w:pStyle w:val="BodyText"/>
      </w:pPr>
      <w:r>
        <w:t xml:space="preserve">NCC: Nigerian Communications Commission, the regulatory body for telecoms in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Nigeria Abuja</dc:title>
  <dc:creator/>
  <dc:language>en</dc:language>
  <cp:keywords/>
  <dcterms:created xsi:type="dcterms:W3CDTF">2026-07-29T06:37:26Z</dcterms:created>
  <dcterms:modified xsi:type="dcterms:W3CDTF">2026-07-29T06:37:26Z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