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1" w:name="X074cf7c1e3fb05b09fbcf71254c9d75163d9385"/>
    <w:p>
      <w:pPr>
        <w:pStyle w:val="Heading1"/>
      </w:pPr>
      <w:r>
        <w:t xml:space="preserve">Project Report: Strategic Deployment of Telecommunication Infrastructure in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Transport and Infrastructure, Republic of Turkey</w:t>
      </w:r>
      <w:r>
        <w:br/>
      </w:r>
      <w:r>
        <w:rPr>
          <w:bCs/>
          <w:b/>
        </w:rPr>
        <w:t xml:space="preserve">From:</w:t>
      </w:r>
      <w:r>
        <w:t xml:space="preserve"> </w:t>
      </w:r>
      <w:r>
        <w:t xml:space="preserve">Advanced Network Solutions Group</w:t>
      </w:r>
      <w:r>
        <w:br/>
      </w:r>
    </w:p>
    <w:bookmarkStart w:id="20" w:name="code"/>
    <w:p>
      <w:pPr>
        <w:pStyle w:val="SourceCode"/>
      </w:pPr>
      <w:r>
        <w:rPr>
          <w:rStyle w:val="NormalTok"/>
        </w:rPr>
        <w:t xml:space="preserve">Subject: Comprehensive Analysis and Implementation Plan for Next-Generation Telecommunication Engineering in the Capital Region</w:t>
      </w:r>
      <w:r>
        <w:br/>
      </w:r>
      <w:r>
        <w:br/>
      </w:r>
      <w:r>
        <w:rPr>
          <w:rStyle w:val="NormalTok"/>
        </w:rPr>
        <w:t xml:space="preserve">1. Executive Summary</w:t>
      </w:r>
      <w:r>
        <w:br/>
      </w:r>
      <w:r>
        <w:br/>
      </w:r>
      <w:r>
        <w:rPr>
          <w:rStyle w:val="NormalTok"/>
        </w:rPr>
        <w:t xml:space="preserve">This Project Report serves as a definitive guide and strategic overview for the deployment of advanced telecommunication engineering frameworks within Turkey Ankara. As the capital city continues to serve as the political, cultural, and economic heartbeat of Turkey Ankara, the demand for robust, high-speed, and resilient communication networks has never been more critical. The role of the Telecommunication Engineer in this context is not merely technical but pivotal to national security, economic growth, and social connectivity. This document outlines the specific challenges faced by Turkey Ankara regarding current infrastructure limitations and proposes a comprehensive engineering strategy to overcome these hurdles through innovation, regulatory compliance, and sustainable design practices.</w:t>
      </w:r>
      <w:r>
        <w:br/>
      </w:r>
      <w:r>
        <w:br/>
      </w:r>
      <w:r>
        <w:rPr>
          <w:rStyle w:val="NormalTok"/>
        </w:rPr>
        <w:t xml:space="preserve">2. Introduction: The Context of Telecommunication Engineering in Turkey AnkaraTurkey Ankara is undergoing a period of rapid digital transformation. As the government pushes forward with its "Digital Turkey" initiative, the capital city stands at the forefront of this technological revolution. However, this transformation requires a solid foundation laid by skilled Telecommunication Engineers who understand both global best practices and local geographical constraints. The urban density of Turkey Ankara, combined with its unique topographical features ranging from rolling hills to dense administrative districts, presents distinct engineering challenges that cannot be addressed through generic solutions.The primary objective of this report is to detail the operational scope of a Telecommunication Engineer tasked with modernizing the core network infrastructure in Turkey Ankara. This involves upgrading existing fiber-optic backbones, deploying 5G macro and small cell networks, and ensuring seamless integration between legacy systems and next-generation technologies. The significance of this project extends beyond mere connectivity; it is about empowering public services, enhancing emergency response capabilities, and fostering an environment conducive to innovation within Turkey Ankara.3. Current Infrastructure Landscape in Turkey AnkaraBefore delving into proposed engineering solutions, it is imperative to assess the current state of telecommunication infrastructure in Turkey Ankara. While major urban centers have seen significant improvements in recent years, challenges remain particularly in older neighborhoods and rapidly expanding suburban areas surrounding the city center.Fiber-Optic Penetration: Although fiber-to-the-home (FTTH) adoption is high in central Turkey Ankara, rural fringes within the metropolitan area still rely heavily on copper-based technologies. A Telecommunication Engineer must prioritize the retrofitting of these areas to ensure equitable digital access across all districts of Turkey Ankara.5G Readiness: The deployment of 5G networks requires a dense array of small cells due to the higher frequency bands used, which have shorter range and poor penetration capabilities. In Turkey Ankara, this presents a logistical challenge due to aesthetic preservation laws and the high density of government buildings.Regulatory Environment: The Turkish Communication Authority (BTK) sets strict guidelines for spectrum allocation and infrastructure sharing. Telecommunication Engineers operating in Turkey Ankara must navigate these regulations carefully to avoid legal impediments while maximizing efficiency.4. Strategic Engineering SolutionsTo address the identified gaps, this Project Report proposes a multi-phased engineering approach tailored specifically for the unique environment of Turkey Ankara.4.1 Phase One: Fiber-Optic Backbone ExpansionThe first phase focuses on strengthening the backbone network. Telecommunication Engineers will conduct detailed site surveys using LiDAR technology to map optimal cable routes through Turkey Ankara's complex urban grid. This phase includes:Trenchless installation techniques to minimize disruption to historic sites and busy thoroughfares in Turkey Ankara.Implementation of redundant mesh networks to ensure high availability for critical government and emergency services.4.2 Phase Two: 5G Small Cell DeploymentThe second phase targets the last-mile connectivity problem. Given the architectural diversity of Turkey Ankara, which blends modern skyscrapers with historical monuments, standard mast deployment is often unfeasible. Therefore, Telecommunication Engineers will utilize:Stealth antenna designs that blend into street furniture and building facades.Microwave backhaul solutions for locations where fiber extension is economically unviable in the short term.4.3 Phase Three: IoT and Smart City IntegrationA fully realized Telecommunication Engineer strategy must also consider the Internet of Things (IoT). Turkey Ankara aims to become a smart city hub, requiring sensors for traffic management, waste collection, and environmental monitoring. Engineers will design low-power wide-area network (LPWAN) layers that coexist with mobile broadband networks without interference.5. Challenges Specific to Turkey AnkaraOperating in Turkey Ankara presents specific geopolitical and geographical nuances that a Telecommunication Engineer must address.Geopolitical Sensitivity: As the seat of government, security protocols in Turkey Ankara are stringent. Data sovereignty laws require that certain traffic remain within national borders. Engineers must design localized data centers and edge computing nodes within Turkey Ankara to comply with these requirements.Environmental Factors: The continental climate of Turkey Ankara, characterized by hot summers and cold winters, demands robust equipment housing solutions. Telecommunication Engineers must specify hardware rated for extreme temperature variations to ensure year-round reliability.6. Role of the Telecommunication EngineerIn this Project Report, the role of the Telecommunication Engineer is defined as a hybrid expert combining civil engineering, electrical engineering, and software-defined networking knowledge. In Turkey Ankara, this professional acts as:A Strategic Planner, mapping out network topology to serve both current and future demands.A Technical Innovator, implementing new protocols such as Open RAN (Radio Access Network) to reduce vendor lock-in.A Compliance Officer, ensuring all installations in Turkey Ankara adhere to BTK regulations and environmental standards.7. Conclusion and RecommendationsThe successful modernization of the telecommunication infrastructure in Turkey Ankara is contingent upon precise engineering planning and execution. This Project Report has outlined a comprehensive framework that leverages advanced technologies while respecting the unique cultural, historical, and political context of Turkey Ankara.We recommend immediate approval for Phase One funding to initiate the fiber-optic expansion. Furthermore, we advise the establishment of a dedicated task force comprising senior Telecommunication Engineers who can liaise directly with local municipalities in Turkey Ankara to streamline permitting processes. By prioritizing these initiatives, we ensure that Turkey Ankara remains competitive on the global stage while providing its citizens with world-class digital connectivity.In conclusion, the integration of robust telecommunication engineering practices is not just an infrastructure upgrade; it is a fundamental component of national development. For Turkey Ankara to thrive in the digital age, sustained investment in skilled personnel and advanced technology is essential. This Project Report stands as a testament to that commitment, paving the way for a connected, secure, and prosperous future for all inhabitants of Turkey Ankara.</w:t>
      </w:r>
      <w:r>
        <w:br/>
      </w:r>
      <w:r>
        <w:br/>
      </w:r>
      <w:r>
        <w:rPr>
          <w:rStyle w:val="NormalTok"/>
        </w:rP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in Turkey Ankara</dc:title>
  <dc:creator/>
  <dc:language>en</dc:language>
  <cp:keywords/>
  <dcterms:created xsi:type="dcterms:W3CDTF">2026-07-29T05:30:10Z</dcterms:created>
  <dcterms:modified xsi:type="dcterms:W3CDTF">2026-07-29T05:30:10Z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