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38f90c8cc44514e4ad578ca6f4ae71854601520"/>
    <w:p>
      <w:pPr>
        <w:pStyle w:val="Heading1"/>
      </w:pPr>
      <w:r>
        <w:t xml:space="preserve">Project Report: Strategic Implementation and Operational Oversight by Telecommunication Engineer in United Kingdom Birmingham</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Senior Management Board, Infrastructure Development Division</w:t>
      </w:r>
    </w:p>
    <w:p>
      <w:pPr>
        <w:pStyle w:val="BodyText"/>
      </w:pPr>
      <w:r>
        <w:rPr>
          <w:bCs/>
          <w:b/>
        </w:rPr>
        <w:t xml:space="preserve">From:</w:t>
      </w:r>
      <w:r>
        <w:t xml:space="preserve"> </w:t>
      </w:r>
      <w:r>
        <w:t xml:space="preserve">Project Oversight Committee</w:t>
      </w:r>
    </w:p>
    <w:p>
      <w:pPr>
        <w:pStyle w:val="BodyText"/>
      </w:pPr>
      <w:r>
        <w:rPr>
          <w:bCs/>
          <w:b/>
        </w:rPr>
        <w:t xml:space="preserve">Status:</w:t>
      </w:r>
      <w:r>
        <w:t xml:space="preserve"> </w:t>
      </w:r>
      <w:r>
        <w:t xml:space="preserve">Final Review Phase</w:t>
      </w:r>
    </w:p>
    <w:p>
      <w:pPr>
        <w:pStyle w:val="BodyText"/>
      </w:pPr>
      <w:r>
        <w:t xml:space="preserve">This Project Report outlines the critical role, responsibilities, and strategic impact of a specialized</w:t>
      </w:r>
      <w:r>
        <w:t xml:space="preserve"> </w:t>
      </w:r>
      <w:r>
        <w:rPr>
          <w:bCs/>
          <w:b/>
        </w:rPr>
        <w:t xml:space="preserve">Telecommunication Engineer</w:t>
      </w:r>
      <w:r>
        <w:t xml:space="preserve"> </w:t>
      </w:r>
      <w:r>
        <w:t xml:space="preserve">deployed within the bustling metropolitan hub of</w:t>
      </w:r>
      <w:r>
        <w:t xml:space="preserve"> </w:t>
      </w:r>
      <w:r>
        <w:rPr>
          <w:bCs/>
          <w:b/>
        </w:rPr>
        <w:t xml:space="preserve">United Kingdom Birmingham</w:t>
      </w:r>
      <w:r>
        <w:t xml:space="preserve">. As Birmingham solidifies its position as the second-largest city in England and a primary node for digital infrastructure in Europe, the demand for robust telecommunications has never been higher. This document serves to detail how engineering expertise is applied to modernize networks, ensure regulatory compliance with UK standards, and facilitate seamless connectivity for both residential and industrial sectors within</w:t>
      </w:r>
      <w:r>
        <w:t xml:space="preserve"> </w:t>
      </w:r>
      <w:r>
        <w:rPr>
          <w:bCs/>
          <w:b/>
        </w:rPr>
        <w:t xml:space="preserve">United Kingdom Birmingham</w:t>
      </w:r>
      <w:r>
        <w:t xml:space="preserve">.</w:t>
      </w:r>
    </w:p>
    <w:p>
      <w:pPr>
        <w:pStyle w:val="BodyText"/>
      </w:pPr>
      <w:r>
        <w:t xml:space="preserve">The primary objective of this initiative is to leverage the technical proficiency of the designated</w:t>
      </w:r>
      <w:r>
        <w:t xml:space="preserve"> </w:t>
      </w:r>
      <w:r>
        <w:rPr>
          <w:bCs/>
          <w:b/>
        </w:rPr>
        <w:t xml:space="preserve">Telecommunication Engineer</w:t>
      </w:r>
      <w:r>
        <w:t xml:space="preserve"> </w:t>
      </w:r>
      <w:r>
        <w:t xml:space="preserve">to upgrade legacy infrastructure while simultaneously preparing the city’s framework for 5G proliferation and Internet of Things (IoT) integration. The findings presented herein are specific to the geographic, economic, and regulatory context of</w:t>
      </w:r>
      <w:r>
        <w:t xml:space="preserve"> </w:t>
      </w:r>
      <w:r>
        <w:rPr>
          <w:bCs/>
          <w:b/>
        </w:rPr>
        <w:t xml:space="preserve">United Kingdom Birmingham</w:t>
      </w:r>
      <w:r>
        <w:t xml:space="preserve">, ensuring that all recommendations are locally applicable and immediately actionable.</w:t>
      </w:r>
    </w:p>
    <w:p>
      <w:pPr>
        <w:pStyle w:val="BodyText"/>
      </w:pPr>
      <w:r>
        <w:t xml:space="preserve">Birmingham has undergone a massive transformation in the last decade, driven by significant urban regeneration projects and an influx of technology firms. However, this rapid growth has placed unprecedented strain on existing communication networks. The role of the</w:t>
      </w:r>
      <w:r>
        <w:t xml:space="preserve"> </w:t>
      </w:r>
      <w:r>
        <w:rPr>
          <w:bCs/>
          <w:b/>
        </w:rPr>
        <w:t xml:space="preserve">Telecommunication Engineer</w:t>
      </w:r>
      <w:r>
        <w:t xml:space="preserve"> </w:t>
      </w:r>
      <w:r>
        <w:t xml:space="preserve">in this context is not merely technical but also strategic. They act as the bridge between theoretical network design and practical, real-world implementation within the complex urban landscape of</w:t>
      </w:r>
      <w:r>
        <w:t xml:space="preserve"> </w:t>
      </w:r>
      <w:r>
        <w:rPr>
          <w:bCs/>
          <w:b/>
        </w:rPr>
        <w:t xml:space="preserve">United Kingdom Birmingham</w:t>
      </w:r>
      <w:r>
        <w:t xml:space="preserve">.</w:t>
      </w:r>
    </w:p>
    <w:p>
      <w:pPr>
        <w:pStyle w:val="BodyText"/>
      </w:pPr>
      <w:r>
        <w:t xml:space="preserve">The city’s dense infrastructure, combined with its historic architecture and modern high-rise developments, presents unique challenges for signal propagation and cabling installation. A generalist approach is insufficient; therefore, a dedicated</w:t>
      </w:r>
      <w:r>
        <w:t xml:space="preserve"> </w:t>
      </w:r>
      <w:r>
        <w:rPr>
          <w:bCs/>
          <w:b/>
        </w:rPr>
        <w:t xml:space="preserve">Telecommunication Engineer</w:t>
      </w:r>
      <w:r>
        <w:t xml:space="preserve"> </w:t>
      </w:r>
      <w:r>
        <w:t xml:space="preserve">is required to navigate the specific topographical and architectural constraints of</w:t>
      </w:r>
      <w:r>
        <w:t xml:space="preserve"> </w:t>
      </w:r>
      <w:r>
        <w:rPr>
          <w:bCs/>
          <w:b/>
        </w:rPr>
        <w:t xml:space="preserve">United Kingdom Birmingham</w:t>
      </w:r>
      <w:r>
        <w:t xml:space="preserve">. This includes coordinating with local borough councils regarding planning permissions for mast installations and ensuring that fiber-optic deployments do not disrupt the rich historical fabric of areas such as the Jewellery Quarter or Broad Street.</w:t>
      </w:r>
    </w:p>
    <w:p>
      <w:pPr>
        <w:pStyle w:val="BodyText"/>
      </w:pPr>
      <w:r>
        <w:t xml:space="preserve">The scope of work for the</w:t>
      </w:r>
      <w:r>
        <w:t xml:space="preserve"> </w:t>
      </w:r>
      <w:r>
        <w:rPr>
          <w:bCs/>
          <w:b/>
        </w:rPr>
        <w:t xml:space="preserve">Telecommunication Engineer</w:t>
      </w:r>
      <w:r>
        <w:t xml:space="preserve"> </w:t>
      </w:r>
      <w:r>
        <w:t xml:space="preserve">encompasses a wide array of technical and managerial duties, all tailored to the environment of</w:t>
      </w:r>
      <w:r>
        <w:t xml:space="preserve"> </w:t>
      </w:r>
      <w:r>
        <w:rPr>
          <w:bCs/>
          <w:b/>
        </w:rPr>
        <w:t xml:space="preserve">United Kingdom Birmingham</w:t>
      </w:r>
      <w:r>
        <w:t xml:space="preserve">. These responsibilities are categorized into four main pillars:</w:t>
      </w:r>
    </w:p>
    <w:p>
      <w:pPr>
        <w:numPr>
          <w:ilvl w:val="0"/>
          <w:numId w:val="1001"/>
        </w:numPr>
        <w:pStyle w:val="Compact"/>
      </w:pPr>
      <w:r>
        <w:rPr>
          <w:bCs/>
          <w:b/>
        </w:rPr>
        <w:t xml:space="preserve">Fiber-Optic Expansion:</w:t>
      </w:r>
      <w:r>
        <w:t xml:space="preserve">The engineer is tasked with designing the "last mile" connectivity solutions that will extend high-speed broadband to underserved neighborhoods in</w:t>
      </w:r>
      <w:r>
        <w:t xml:space="preserve"> </w:t>
      </w:r>
      <w:r>
        <w:rPr>
          <w:bCs/>
          <w:b/>
        </w:rPr>
        <w:t xml:space="preserve">United Kingdom Birmingham</w:t>
      </w:r>
      <w:r>
        <w:t xml:space="preserve">. This involves rigorous site surveys and bandwidth capacity modeling.</w:t>
      </w:r>
    </w:p>
    <w:p>
      <w:pPr>
        <w:numPr>
          <w:ilvl w:val="0"/>
          <w:numId w:val="1001"/>
        </w:numPr>
        <w:pStyle w:val="Compact"/>
      </w:pPr>
      <w:r>
        <w:rPr>
          <w:bCs/>
          <w:b/>
        </w:rPr>
        <w:t xml:space="preserve">5G Mast Integration:</w:t>
      </w:r>
      <w:r>
        <w:t xml:space="preserve">In coordination with major telecom operators, the</w:t>
      </w:r>
      <w:r>
        <w:t xml:space="preserve"> </w:t>
      </w:r>
      <w:r>
        <w:rPr>
          <w:bCs/>
          <w:b/>
        </w:rPr>
        <w:t xml:space="preserve">Telecommunication Engineer</w:t>
      </w:r>
      <w:r>
        <w:t xml:space="preserve"> </w:t>
      </w:r>
      <w:r>
        <w:t xml:space="preserve">oversees the integration of small cells and macro masts. Special attention is paid to minimizing visual impact in sensitive areas of</w:t>
      </w:r>
      <w:r>
        <w:t xml:space="preserve"> </w:t>
      </w:r>
      <w:r>
        <w:rPr>
          <w:bCs/>
          <w:b/>
        </w:rPr>
        <w:t xml:space="preserve">United Kingdom Birmingham</w:t>
      </w:r>
      <w:r>
        <w:t xml:space="preserve">, often utilizing creative concealment techniques or shared infrastructure agreements.</w:t>
      </w:r>
    </w:p>
    <w:p>
      <w:pPr>
        <w:numPr>
          <w:ilvl w:val="0"/>
          <w:numId w:val="1001"/>
        </w:numPr>
        <w:pStyle w:val="Compact"/>
      </w:pPr>
      <w:r>
        <w:rPr>
          <w:bCs/>
          <w:b/>
        </w:rPr>
        <w:t xml:space="preserve">Rural-Urban Linkage:</w:t>
      </w:r>
    </w:p>
    <w:p>
      <w:pPr>
        <w:numPr>
          <w:ilvl w:val="0"/>
          <w:numId w:val="1000"/>
        </w:numPr>
        <w:pStyle w:val="Compact"/>
      </w:pPr>
      <w:r>
        <w:t xml:space="preserve">The engineer ensures that the high-density connectivity of central Birmingham seamlessly connects with surrounding suburban and semi-rural areas, preventing a digital divide within the wider region.</w:t>
      </w:r>
    </w:p>
    <w:p>
      <w:pPr>
        <w:pStyle w:val="FirstParagraph"/>
      </w:pPr>
      <w:r>
        <w:rPr>
          <w:bCs/>
          <w:b/>
        </w:rPr>
        <w:t xml:space="preserve">OFTCom Standards:</w:t>
      </w:r>
      <w:r>
        <w:t xml:space="preserve">All engineering works must strictly adhere to the regulations set by Ofcom, the UK’s communications regulatory authority. The</w:t>
      </w:r>
      <w:r>
        <w:t xml:space="preserve"> </w:t>
      </w:r>
      <w:r>
        <w:rPr>
          <w:bCs/>
          <w:b/>
        </w:rPr>
        <w:t xml:space="preserve">Telecommunication Engineer</w:t>
      </w:r>
      <w:r>
        <w:t xml:space="preserve"> </w:t>
      </w:r>
      <w:r>
        <w:t xml:space="preserve">ensures that electromagnetic field (EMF) exposures in residential zones of</w:t>
      </w:r>
      <w:r>
        <w:t xml:space="preserve"> </w:t>
      </w:r>
      <w:r>
        <w:rPr>
          <w:bCs/>
          <w:b/>
        </w:rPr>
        <w:t xml:space="preserve">United Kingdom Birmingham</w:t>
      </w:r>
    </w:p>
    <w:p>
      <w:pPr>
        <w:pStyle w:val="BodyText"/>
      </w:pPr>
      <w:r>
        <w:t xml:space="preserve">&lt;/li&gt;</w:t>
      </w:r>
      <w:r>
        <w:t xml:space="preserve"> </w:t>
      </w:r>
      <w:r>
        <w:t xml:space="preserve">&lt;li&gt;&lt;strong&gt;Health and Safety:&amp;nbsp;&gt;&amp;amp;nbspp&lt;/span&gt;/uolul3.3 Technical Troubleshooting and Maintenance</w:t>
      </w:r>
    </w:p>
    <w:p>
      <w:pPr>
        <w:numPr>
          <w:ilvl w:val="0"/>
          <w:numId w:val="1002"/>
        </w:numPr>
        <w:pStyle w:val="Compact"/>
      </w:pPr>
      <w:r>
        <w:rPr>
          <w:bCs/>
          <w:b/>
        </w:rPr>
        <w:t xml:space="preserve">Network Stability:</w:t>
      </w:r>
      <w:r>
        <w:t xml:space="preserve">The engineer monitors network health in real-time, responding to outages or degradation in service within</w:t>
      </w:r>
      <w:r>
        <w:t xml:space="preserve"> </w:t>
      </w:r>
      <w:r>
        <w:rPr>
          <w:bCs/>
          <w:b/>
        </w:rPr>
        <w:t xml:space="preserve">United Kingdom Birmingham</w:t>
      </w:r>
    </w:p>
    <w:p>
      <w:pPr>
        <w:numPr>
          <w:ilvl w:val="0"/>
          <w:numId w:val="1000"/>
        </w:numPr>
        <w:pStyle w:val="Compact"/>
      </w:pPr>
      <w:r>
        <w:t xml:space="preserve">. This role is critical for maintaining business continuity for the thousands of enterprises operating in the city’s tech parks.</w:t>
      </w:r>
    </w:p>
    <w:p>
      <w:pPr>
        <w:numPr>
          <w:ilvl w:val="0"/>
          <w:numId w:val="1002"/>
        </w:numPr>
      </w:pPr>
      <w:r>
        <w:rPr>
          <w:bCs/>
          <w:b/>
        </w:rPr>
        <w:t xml:space="preserve">Downtime Mitigation:</w:t>
      </w:r>
      <w:r>
        <w:t xml:space="preserve">In the event of hardware failure or external interference, the</w:t>
      </w:r>
      <w:r>
        <w:t xml:space="preserve"> </w:t>
      </w:r>
      <w:r>
        <w:rPr>
          <w:bCs/>
          <w:b/>
        </w:rPr>
        <w:t xml:space="preserve">Telecommunication Engineer</w:t>
      </w:r>
      <w:r>
        <w:t xml:space="preserve"> </w:t>
      </w:r>
      <w:r>
        <w:t xml:space="preserve">coordinates rapid response teams to restore services. In a city as economically vital as</w:t>
      </w:r>
      <w:r>
        <w:t xml:space="preserve"> </w:t>
      </w:r>
      <w:r>
        <w:rPr>
          <w:bCs/>
          <w:b/>
        </w:rPr>
        <w:t xml:space="preserve">Birmingham</w:t>
      </w:r>
    </w:p>
    <w:p>
      <w:pPr>
        <w:numPr>
          <w:ilvl w:val="0"/>
          <w:numId w:val="1000"/>
        </w:numPr>
      </w:pPr>
      <w:r>
        <w:t xml:space="preserve">, every minute of downtime has significant financial implications.</w:t>
      </w:r>
    </w:p>
    <w:p>
      <w:pPr>
        <w:pStyle w:val="FirstParagraph"/>
      </w:pPr>
      <w:r>
        <w:t xml:space="preserve">The deployment of telecommunications infrastructure in any major city is fraught with logistical difficulties, but</w:t>
      </w:r>
      <w:r>
        <w:t xml:space="preserve"> </w:t>
      </w:r>
      <w:r>
        <w:rPr>
          <w:bCs/>
          <w:b/>
        </w:rPr>
        <w:t xml:space="preserve">United Kingdom Birmingham</w:t>
      </w:r>
    </w:p>
    <w:p>
      <w:pPr>
        <w:pStyle w:val="BodyText"/>
      </w:pPr>
      <w:r>
        <w:t xml:space="preserve">&amp;nbsp;</w:t>
      </w:r>
      <w:r>
        <w:t xml:space="preserve">/uolul3.1 Traffic and Logistics Management</w:t>
      </w:r>
    </w:p>
    <w:p>
      <w:pPr>
        <w:pStyle w:val="BodyText"/>
      </w:pPr>
      <w:r>
        <w:rPr>
          <w:bCs/>
          <w:b/>
        </w:rPr>
        <w:t xml:space="preserve">Construction Disruption:</w:t>
      </w:r>
    </w:p>
    <w:p>
      <w:pPr>
        <w:pStyle w:val="BodyText"/>
      </w:pPr>
      <w:r>
        <w:t xml:space="preserve">Birmingham’s road network, particularly around the inner ring road, is prone to congestion. The</w:t>
      </w:r>
      <w:r>
        <w:t xml:space="preserve"> </w:t>
      </w:r>
      <w:r>
        <w:rPr>
          <w:bCs/>
          <w:b/>
        </w:rPr>
        <w:t xml:space="preserve">Telecommunication Engineer</w:t>
      </w:r>
    </w:p>
    <w:p>
      <w:pPr>
        <w:pStyle w:val="BodyText"/>
      </w:pPr>
      <w:r>
        <w:t xml:space="preserve">must plan cable laying and mast construction during off-peak hours or utilize trenchless technology to minimize disruption to traffic flow in</w:t>
      </w:r>
      <w:r>
        <w:t xml:space="preserve"> </w:t>
      </w:r>
      <w:r>
        <w:rPr>
          <w:bCs/>
          <w:b/>
        </w:rPr>
        <w:t xml:space="preserve">United Kingdom Birmingham</w:t>
      </w:r>
      <w:r>
        <w:t xml:space="preserve">.</w:t>
      </w:r>
    </w:p>
    <w:p>
      <w:pPr>
        <w:pStyle w:val="BodyText"/>
      </w:pPr>
      <w:r>
        <w:rPr>
          <w:bCs/>
          <w:b/>
        </w:rPr>
        <w:t xml:space="preserve">Parkway Coordination:&gt;&amp;nbsp;</w:t>
      </w:r>
    </w:p>
    <w:p>
      <w:pPr>
        <w:pStyle w:val="BodyText"/>
      </w:pPr>
      <w:r>
        <w:rPr>
          <w:bCs/>
          <w:b/>
        </w:rPr>
        <w:t xml:space="preserve">Listed Buildings:</w:t>
      </w:r>
      <w:r>
        <w:t xml:space="preserve">A significant portion of Birmingham’s architecture is listed or conserved. The engineer must work closely with heritage consultants to ensure that antennae and cabling are invisible or aesthetically integrated into the skyline, preserving the character of</w:t>
      </w:r>
      <w:r>
        <w:t xml:space="preserve"> </w:t>
      </w:r>
      <w:r>
        <w:rPr>
          <w:bCs/>
          <w:b/>
        </w:rPr>
        <w:t xml:space="preserve">United Kingdom Birmingham</w:t>
      </w:r>
      <w:r>
        <w:t xml:space="preserve">.</w:t>
      </w:r>
    </w:p>
    <w:p>
      <w:pPr>
        <w:pStyle w:val="BodyText"/>
      </w:pPr>
      <w:r>
        <w:rPr>
          <w:bCs/>
          <w:b/>
        </w:rPr>
        <w:t xml:space="preserve">Aerial Line Restrictions:&gt;&amp;nbsp;</w:t>
      </w:r>
    </w:p>
    <w:p>
      <w:pPr>
        <w:numPr>
          <w:ilvl w:val="0"/>
          <w:numId w:val="1003"/>
        </w:numPr>
        <w:pStyle w:val="Compact"/>
      </w:pPr>
      <w:r>
        <w:rPr>
          <w:bCs/>
          <w:b/>
        </w:rPr>
        <w:t xml:space="preserve">Dense Urban Environment:</w:t>
      </w:r>
      <w:r>
        <w:t xml:space="preserve">The high concentration of buildings in central Birmingham can cause signal reflection and multipath interference. The engineer employs advanced simulation software to model these effects, optimizing antenna placement to ensure clear signal reception across the city.</w:t>
      </w:r>
    </w:p>
    <w:p>
      <w:pPr>
        <w:pStyle w:val="FirstParagraph"/>
      </w:pPr>
      <w:r>
        <w:t xml:space="preserve">The work of the Telecommunication Engineer is foundational to Birmingham’s future economic growth. As the city aims to become a smart city hub, reliable high-speed connectivity is as essential as water and electricity. The engineer facilitates this by laying the groundwork for IoT applications, such as smart traffic lights, waste management systems, and energy-efficient street lighting across</w:t>
      </w:r>
      <w:r>
        <w:t xml:space="preserve"> </w:t>
      </w:r>
      <w:r>
        <w:rPr>
          <w:bCs/>
          <w:b/>
        </w:rPr>
        <w:t xml:space="preserve">United Kingdom Birmingham</w:t>
      </w:r>
      <w:r>
        <w:t xml:space="preserve">.</w:t>
      </w:r>
    </w:p>
    <w:p>
      <w:pPr>
        <w:pStyle w:val="BodyText"/>
      </w:pPr>
      <w:r>
        <w:t xml:space="preserve">Furthermore, the presence of a highly skilled Telecommunication Engineer ensures that Birmingham remains attractive to international tech companies looking for reliable infrastructure. By demonstrating robust engineering standards and forward-thinking network planning in this region of the United Kingdom, we enhance the global competitiveness of</w:t>
      </w:r>
      <w:r>
        <w:t xml:space="preserve"> </w:t>
      </w:r>
      <w:r>
        <w:rPr>
          <w:bCs/>
          <w:b/>
        </w:rPr>
        <w:t xml:space="preserve">Birmingham</w:t>
      </w:r>
      <w:r>
        <w:t xml:space="preserve">. The engineer acts as a guarantor of quality, ensuring that every project delivered meets or exceeds UK-wide benchmarks.</w:t>
      </w:r>
    </w:p>
    <w:p>
      <w:pPr>
        <w:pStyle w:val="BodyText"/>
      </w:pPr>
      <w:r>
        <w:t xml:space="preserve">In conclusion, this Project Report has demonstrated that the role of the Telecommunication Engineer is indispensable to the continued development and modernization of Birmingham. The unique challenges presented by the urban landscape, historical context, and economic demands of this area in United Kingdom require a specialized approach that only an expert engineer can provide.</w:t>
      </w:r>
    </w:p>
    <w:p>
      <w:pPr>
        <w:pStyle w:val="BodyText"/>
      </w:pPr>
      <w:r>
        <w:t xml:space="preserve">We recommend that ongoing funding be secured for engineering teams operating in United Kingdom Birmingham to ensure that network upgrades keep pace with population growth. Additionally, further investment in training programs for engineers specializing in 5G and fiber-optic technologies is advised to maintain a high standard of service delivery. By prioritizing the expertise of Telecommunication Engineers, we secure a connected, resilient, and future-proof infrastructure for United Kingdom Birmingham.</w:t>
      </w:r>
    </w:p>
    <w:p>
      <w:r>
        <w:pict>
          <v:rect style="width:0;height:1.5pt" o:hralign="center" o:hrstd="t" o:hr="t"/>
        </w:pict>
      </w:r>
    </w:p>
    <w:p>
      <w:pPr>
        <w:pStyle w:val="FirstParagraph"/>
      </w:pPr>
      <w:r>
        <w:t xml:space="preserve">End of Report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Services in United Kingdom Birmingham</dc:title>
  <dc:creator/>
  <dc:language>en</dc:language>
  <cp:keywords/>
  <dcterms:created xsi:type="dcterms:W3CDTF">2026-07-30T04:00:29Z</dcterms:created>
  <dcterms:modified xsi:type="dcterms:W3CDTF">2026-07-30T04:00:29Z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