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United</w:t>
      </w:r>
      <w:r>
        <w:t xml:space="preserve"> </w:t>
      </w:r>
      <w:r>
        <w:t xml:space="preserve">Kingdom</w:t>
      </w:r>
      <w:r>
        <w:t xml:space="preserve"> </w:t>
      </w:r>
      <w:r>
        <w:t xml:space="preserve">London</w:t>
      </w:r>
    </w:p>
    <w:bookmarkStart w:id="32" w:name="X9e0033b5f1652a1bc9bd13027fcdc2785c68a98"/>
    <w:p>
      <w:pPr>
        <w:pStyle w:val="Heading1"/>
      </w:pPr>
      <w:r>
        <w:rPr>
          <w:bCs/>
          <w:b/>
        </w:rPr>
        <w:t xml:space="preserve">Project Report:</w:t>
      </w:r>
      <w:r>
        <w:t xml:space="preserve"> </w:t>
      </w:r>
      <w:r>
        <w:t xml:space="preserve">Strategic Infrastructure Development and Network Optimization for the Modern</w:t>
      </w:r>
      <w:r>
        <w:t xml:space="preserve"> </w:t>
      </w:r>
      <w:r>
        <w:rPr>
          <w:bCs/>
          <w:b/>
        </w:rPr>
        <w:t xml:space="preserve">Télécommunication Engineer</w:t>
      </w:r>
    </w:p>
    <w:p>
      <w:pPr>
        <w:pStyle w:val="FirstParagraph"/>
      </w:pPr>
      <w:r>
        <w:rPr>
          <w:iCs/>
          <w:i/>
        </w:rPr>
        <w:t xml:space="preserve">Date: October 24, 2023 | Location:</w:t>
      </w:r>
      <w:r>
        <w:rPr>
          <w:iCs/>
          <w:i/>
        </w:rPr>
        <w:t xml:space="preserve"> </w:t>
      </w:r>
      <w:r>
        <w:rPr>
          <w:bCs/>
          <w:b/>
          <w:iCs/>
          <w:i/>
        </w:rPr>
        <w:t xml:space="preserve">United Kingdom London</w:t>
      </w:r>
    </w:p>
    <w:bookmarkStart w:id="20" w:name="executive-summary"/>
    <w:p>
      <w:pPr>
        <w:pStyle w:val="Heading2"/>
      </w:pPr>
      <w:r>
        <w:t xml:space="preserve">1. Executive Summary</w:t>
      </w:r>
    </w:p>
    <w:p>
      <w:pPr>
        <w:pStyle w:val="FirstParagraph"/>
      </w:pPr>
      <w:r>
        <w:t xml:space="preserve">This comprehensive Project Report outlines the critical role and operational framework of a specialized</w:t>
      </w:r>
      <w:r>
        <w:t xml:space="preserve"> </w:t>
      </w:r>
      <w:r>
        <w:rPr>
          <w:bCs/>
          <w:b/>
        </w:rPr>
        <w:t xml:space="preserve">Télécommunication Engineer</w:t>
      </w:r>
      <w:r>
        <w:t xml:space="preserve"> </w:t>
      </w:r>
      <w:r>
        <w:t xml:space="preserve">within the dynamic urban landscape of</w:t>
      </w:r>
      <w:r>
        <w:t xml:space="preserve"> </w:t>
      </w:r>
      <w:r>
        <w:rPr>
          <w:bCs/>
          <w:b/>
        </w:rPr>
        <w:t xml:space="preserve">United Kingdom London</w:t>
      </w:r>
      <w:r>
        <w:t xml:space="preserve">. As one of the most densely populated and technologically advanced metropolitan areas in Europe, London serves as a global hub for finance, media, and innovation. Consequently, the demand for robust high-speed connectivity is paramount. This document details the engineering challenges specific to this region, the strategic implementation of 5G and fiber-optic technologies, regulatory compliance within</w:t>
      </w:r>
      <w:r>
        <w:t xml:space="preserve"> </w:t>
      </w:r>
      <w:r>
        <w:rPr>
          <w:bCs/>
          <w:b/>
        </w:rPr>
        <w:t xml:space="preserve">United Kingdom London</w:t>
      </w:r>
      <w:r>
        <w:t xml:space="preserve">, and future projections for network resilience.</w:t>
      </w:r>
    </w:p>
    <w:bookmarkEnd w:id="20"/>
    <w:bookmarkStart w:id="21" w:name="introduction-and-context"/>
    <w:p>
      <w:pPr>
        <w:pStyle w:val="Heading2"/>
      </w:pPr>
      <w:r>
        <w:t xml:space="preserve">2. Introduction and Context</w:t>
      </w:r>
    </w:p>
    <w:p>
      <w:pPr>
        <w:pStyle w:val="FirstParagraph"/>
      </w:pPr>
      <w:r>
        <w:t xml:space="preserve">The evolution of digital infrastructure in</w:t>
      </w:r>
      <w:r>
        <w:t xml:space="preserve"> </w:t>
      </w:r>
      <w:r>
        <w:rPr>
          <w:bCs/>
          <w:b/>
        </w:rPr>
        <w:t xml:space="preserve">United Kingdom London</w:t>
      </w:r>
      <w:r>
        <w:br/>
      </w:r>
      <w:r>
        <w:t xml:space="preserve">has accelerated significantly over the last decade. The transition from legacy copper networks to next-generation optical fiber and wireless technologies represents a massive undertaking requiring precise engineering oversight. In this context, the</w:t>
      </w:r>
      <w:r>
        <w:t xml:space="preserve"> </w:t>
      </w:r>
      <w:r>
        <w:rPr>
          <w:bCs/>
          <w:b/>
        </w:rPr>
        <w:t xml:space="preserve">Télécommunication Engineer</w:t>
      </w:r>
      <w:r>
        <w:t xml:space="preserve"> </w:t>
      </w:r>
      <w:r>
        <w:t xml:space="preserve">acts as the linchpin between theoretical network design and practical, deployable infrastructure.</w:t>
      </w:r>
    </w:p>
    <w:p>
      <w:pPr>
        <w:pStyle w:val="BodyText"/>
      </w:pPr>
      <w:r>
        <w:t xml:space="preserve">The primary objective of this project is to analyze how telecommunication systems are integrated into the historic yet modernizing fabric of</w:t>
      </w:r>
      <w:r>
        <w:t xml:space="preserve"> </w:t>
      </w:r>
      <w:r>
        <w:rPr>
          <w:bCs/>
          <w:b/>
        </w:rPr>
        <w:t xml:space="preserve">United Kingdom London</w:t>
      </w:r>
      <w:r>
        <w:t xml:space="preserve">. Unlike suburban or rural deployments, urban environments present unique constraints regarding physical space, heritage preservation laws, electromagnetic interference from dense electronic equipment, and high population density. This report focuses on the methodologies employed by a</w:t>
      </w:r>
      <w:r>
        <w:t xml:space="preserve"> </w:t>
      </w:r>
      <w:r>
        <w:rPr>
          <w:bCs/>
          <w:b/>
        </w:rPr>
        <w:t xml:space="preserve">Télécommunication Engineer</w:t>
      </w:r>
      <w:r>
        <w:t xml:space="preserve"> </w:t>
      </w:r>
      <w:r>
        <w:t xml:space="preserve">to overcome these hurdles while ensuring compliance with national standards set by bodies such as Ofcom in the</w:t>
      </w:r>
      <w:r>
        <w:t xml:space="preserve"> </w:t>
      </w:r>
      <w:r>
        <w:rPr>
          <w:bCs/>
          <w:b/>
        </w:rPr>
        <w:t xml:space="preserve">United Kingdom London</w:t>
      </w:r>
      <w:r>
        <w:t xml:space="preserve"> </w:t>
      </w:r>
      <w:r>
        <w:t xml:space="preserve">regulatory sphere.</w:t>
      </w:r>
    </w:p>
    <w:bookmarkEnd w:id="21"/>
    <w:bookmarkStart w:id="24" w:name="X9094949debfdd4463eba5dedf46cb7a551b8a1e"/>
    <w:p>
      <w:pPr>
        <w:pStyle w:val="Heading2"/>
      </w:pPr>
      <w:r>
        <w:t xml:space="preserve">3. Technical Scope and Infrastructure Deployment</w:t>
      </w:r>
    </w:p>
    <w:p>
      <w:pPr>
        <w:pStyle w:val="FirstParagraph"/>
      </w:pPr>
      <w:r>
        <w:t xml:space="preserve">The core of the engineering effort involves the deployment of 5G Small Cells and Fiber-to-the-Premises (FTTP) solutions. In</w:t>
      </w:r>
      <w:r>
        <w:t xml:space="preserve"> </w:t>
      </w:r>
      <w:r>
        <w:rPr>
          <w:bCs/>
          <w:b/>
        </w:rPr>
        <w:t xml:space="preserve">United Kingdom London</w:t>
      </w:r>
      <w:r>
        <w:t xml:space="preserve">, traditional macro-cell towers are insufficient due to the attenuation signals face when passing through dense concrete and steel structures found in skyscrapers and underground transport hubs.</w:t>
      </w:r>
    </w:p>
    <w:bookmarkStart w:id="22" w:name="g-small-cell-integration"/>
    <w:p>
      <w:pPr>
        <w:pStyle w:val="Heading3"/>
      </w:pPr>
      <w:r>
        <w:t xml:space="preserve">3.1 5G Small Cell Integration</w:t>
      </w:r>
    </w:p>
    <w:p>
      <w:pPr>
        <w:pStyle w:val="FirstParagraph"/>
      </w:pPr>
      <w:r>
        <w:t xml:space="preserve">A key responsibility of the</w:t>
      </w:r>
      <w:r>
        <w:t xml:space="preserve"> </w:t>
      </w:r>
      <w:r>
        <w:rPr>
          <w:bCs/>
          <w:b/>
        </w:rPr>
        <w:t xml:space="preserve">Télécommunication Engineer</w:t>
      </w:r>
      <w:r>
        <w:br/>
      </w:r>
      <w:r>
        <w:t xml:space="preserve">is site surveying and optimization for small cell installations. These devices must be strategically placed on lampposts, building facades, and traffic signals across</w:t>
      </w:r>
      <w:r>
        <w:t xml:space="preserve"> </w:t>
      </w:r>
      <w:r>
        <w:rPr>
          <w:bCs/>
          <w:b/>
        </w:rPr>
        <w:t xml:space="preserve">United Kingdom London</w:t>
      </w:r>
      <w:r>
        <w:t xml:space="preserve">. The engineering process involves:</w:t>
      </w:r>
    </w:p>
    <w:p>
      <w:pPr>
        <w:numPr>
          <w:ilvl w:val="0"/>
          <w:numId w:val="1001"/>
        </w:numPr>
        <w:pStyle w:val="Compact"/>
      </w:pPr>
      <w:r>
        <w:rPr>
          <w:bCs/>
          <w:b/>
        </w:rPr>
        <w:t xml:space="preserve">Spectrum Analysis:</w:t>
      </w:r>
      <w:r>
        <w:t xml:space="preserve"> </w:t>
      </w:r>
      <w:r>
        <w:t xml:space="preserve">Ensuring that new 5G deployments do not interfere with existing aviation or emergency communication frequencies.</w:t>
      </w:r>
    </w:p>
    <w:p>
      <w:pPr>
        <w:numPr>
          <w:ilvl w:val="0"/>
          <w:numId w:val="1001"/>
        </w:numPr>
        <w:pStyle w:val="Compact"/>
      </w:pPr>
      <w:r>
        <w:rPr>
          <w:bCs/>
          <w:b/>
        </w:rPr>
        <w:t xml:space="preserve">Aesthetic Compliance:</w:t>
      </w:r>
      <w:r>
        <w:t xml:space="preserve"> </w:t>
      </w:r>
      <w:r>
        <w:t xml:space="preserve">Designing enclosures that blend with the architectural heritage of areas such as Westminster or Kensington, a critical factor in</w:t>
      </w:r>
      <w:r>
        <w:t xml:space="preserve"> </w:t>
      </w:r>
      <w:r>
        <w:rPr>
          <w:bCs/>
          <w:b/>
        </w:rPr>
        <w:t xml:space="preserve">United Kingdom London</w:t>
      </w:r>
      <w:r>
        <w:t xml:space="preserve">.</w:t>
      </w:r>
    </w:p>
    <w:p>
      <w:pPr>
        <w:numPr>
          <w:ilvl w:val="0"/>
          <w:numId w:val="1001"/>
        </w:numPr>
        <w:pStyle w:val="Compact"/>
      </w:pPr>
      <w:r>
        <w:rPr>
          <w:bCs/>
          <w:b/>
        </w:rPr>
        <w:t xml:space="preserve">PoE (Power over Ethernet) Implementation:</w:t>
      </w:r>
      <w:r>
        <w:t xml:space="preserve"> </w:t>
      </w:r>
      <w:r>
        <w:t xml:space="preserve">Utilizing existing street furniture power sources to reduce cabling complexity.</w:t>
      </w:r>
    </w:p>
    <w:bookmarkEnd w:id="22"/>
    <w:bookmarkStart w:id="23" w:name="fiber-optic-expansion"/>
    <w:p>
      <w:pPr>
        <w:pStyle w:val="Heading3"/>
      </w:pPr>
      <w:r>
        <w:t xml:space="preserve">3.2 Fiber Optic Expansion</w:t>
      </w:r>
    </w:p>
    <w:p>
      <w:pPr>
        <w:pStyle w:val="FirstParagraph"/>
      </w:pPr>
      <w:r>
        <w:t xml:space="preserve">Fiber optic backhaul remains the backbone of connectivity in</w:t>
      </w:r>
      <w:r>
        <w:t xml:space="preserve"> </w:t>
      </w:r>
      <w:r>
        <w:rPr>
          <w:bCs/>
          <w:b/>
        </w:rPr>
        <w:t xml:space="preserve">United Kingdom London</w:t>
      </w:r>
      <w:r>
        <w:t xml:space="preserve">. The</w:t>
      </w:r>
      <w:r>
        <w:t xml:space="preserve"> </w:t>
      </w:r>
      <w:r>
        <w:rPr>
          <w:bCs/>
          <w:b/>
        </w:rPr>
        <w:t xml:space="preserve">Télécommunication Engineer</w:t>
      </w:r>
      <w:r>
        <w:br/>
      </w:r>
      <w:r>
        <w:t xml:space="preserve">oversees the excavation and installation of ducts in congested areas where utility conflicts are frequent. This requires sophisticated planning software to map existing underground utilities, preventing damage to gas, water, and electrical lines. In</w:t>
      </w:r>
      <w:r>
        <w:t xml:space="preserve"> </w:t>
      </w:r>
      <w:r>
        <w:rPr>
          <w:bCs/>
          <w:b/>
        </w:rPr>
        <w:t xml:space="preserve">United Kingdom London</w:t>
      </w:r>
      <w:r>
        <w:t xml:space="preserve">, the use of directional drilling techniques is often mandated to minimize disruption to heavy traffic flows on major arteries like the A1 or Oxford Street.</w:t>
      </w:r>
    </w:p>
    <w:bookmarkEnd w:id="23"/>
    <w:bookmarkEnd w:id="24"/>
    <w:bookmarkStart w:id="27" w:name="X6633dd9bd48517df2c201de0f182a4275376097"/>
    <w:p>
      <w:pPr>
        <w:pStyle w:val="Heading2"/>
      </w:pPr>
      <w:r>
        <w:t xml:space="preserve">4. Regulatory and Environmental Considerations</w:t>
      </w:r>
    </w:p>
    <w:p>
      <w:pPr>
        <w:pStyle w:val="FirstParagraph"/>
      </w:pPr>
      <w:r>
        <w:t xml:space="preserve">Navigating the regulatory environment in</w:t>
      </w:r>
      <w:r>
        <w:t xml:space="preserve"> </w:t>
      </w:r>
      <w:r>
        <w:rPr>
          <w:bCs/>
          <w:b/>
        </w:rPr>
        <w:t xml:space="preserve">United Kingdom London</w:t>
      </w:r>
      <w:r>
        <w:br/>
      </w:r>
      <w:r>
        <w:t xml:space="preserve">requires strict adherence to both national and local municipal codes. The</w:t>
      </w:r>
      <w:r>
        <w:t xml:space="preserve"> </w:t>
      </w:r>
      <w:r>
        <w:rPr>
          <w:bCs/>
          <w:b/>
        </w:rPr>
        <w:t xml:space="preserve">Télécommunication Engineer</w:t>
      </w:r>
      <w:r>
        <w:br/>
      </w:r>
      <w:r>
        <w:t xml:space="preserve">must possess a thorough understanding of the Town and Country Planning Act, particularly regarding Listed Buildings and Conservation Areas.</w:t>
      </w:r>
    </w:p>
    <w:bookmarkStart w:id="25" w:name="planning-permissions"/>
    <w:p>
      <w:pPr>
        <w:pStyle w:val="Heading3"/>
      </w:pPr>
      <w:r>
        <w:t xml:space="preserve">4.1 Planning Permissions</w:t>
      </w:r>
    </w:p>
    <w:p>
      <w:pPr>
        <w:pStyle w:val="FirstParagraph"/>
      </w:pPr>
      <w:r>
        <w:t xml:space="preserve">In many boroughs within</w:t>
      </w:r>
      <w:r>
        <w:t xml:space="preserve"> </w:t>
      </w:r>
      <w:r>
        <w:rPr>
          <w:bCs/>
          <w:b/>
        </w:rPr>
        <w:t xml:space="preserve">United Kingdom London</w:t>
      </w:r>
      <w:r>
        <w:t xml:space="preserve">, telecommunication equipment is exempt from full planning permission under Permitted Development Rights if it meets specific size and siting criteria. However, the</w:t>
      </w:r>
      <w:r>
        <w:t xml:space="preserve"> </w:t>
      </w:r>
      <w:r>
        <w:rPr>
          <w:bCs/>
          <w:b/>
        </w:rPr>
        <w:t xml:space="preserve">Télécommunication Engineer</w:t>
      </w:r>
      <w:r>
        <w:br/>
      </w:r>
      <w:r>
        <w:t xml:space="preserve">must verify these exemptions to avoid legal delays. This involves submitting detailed drawings showing the visual impact of new cabinets or antennas on historic streetscapes.</w:t>
      </w:r>
    </w:p>
    <w:bookmarkEnd w:id="25"/>
    <w:bookmarkStart w:id="26" w:name="health-and-safety-hse"/>
    <w:p>
      <w:pPr>
        <w:pStyle w:val="Heading3"/>
      </w:pPr>
      <w:r>
        <w:t xml:space="preserve">4.2 Health and Safety (HSE)</w:t>
      </w:r>
    </w:p>
    <w:p>
      <w:pPr>
        <w:pStyle w:val="FirstParagraph"/>
      </w:pPr>
      <w:r>
        <w:t xml:space="preserve">Safety is paramount in urban engineering projects. The</w:t>
      </w:r>
      <w:r>
        <w:t xml:space="preserve"> </w:t>
      </w:r>
      <w:r>
        <w:rPr>
          <w:bCs/>
          <w:b/>
        </w:rPr>
        <w:t xml:space="preserve">Télécommunication Engineer</w:t>
      </w:r>
      <w:r>
        <w:br/>
      </w:r>
      <w:r>
        <w:t xml:space="preserve">ensures that all worksites in</w:t>
      </w:r>
      <w:r>
        <w:t xml:space="preserve"> </w:t>
      </w:r>
      <w:r>
        <w:rPr>
          <w:bCs/>
          <w:b/>
        </w:rPr>
        <w:t xml:space="preserve">United Kingdom London</w:t>
      </w:r>
      <w:r>
        <w:br/>
      </w:r>
      <w:r>
        <w:t xml:space="preserve">comply with the Health and Safety at Work etc. Act 1974. This includes rigorous risk assessments for working at heights (climbing poles or ladders) and confined space entry (manholes). Given the high footfall in central London, public safety barriers and signage are strictly enforced.</w:t>
      </w:r>
    </w:p>
    <w:bookmarkEnd w:id="26"/>
    <w:bookmarkEnd w:id="27"/>
    <w:bookmarkStart w:id="28" w:name="Xb4ad0d542432fca520c3b683967f087418856bc"/>
    <w:p>
      <w:pPr>
        <w:pStyle w:val="Heading2"/>
      </w:pPr>
      <w:r>
        <w:t xml:space="preserve">5. Challenges Specific to United Kingdom London</w:t>
      </w:r>
    </w:p>
    <w:p>
      <w:pPr>
        <w:pStyle w:val="FirstParagraph"/>
      </w:pPr>
      <w:r>
        <w:t xml:space="preserve">The dense urban environment of</w:t>
      </w:r>
      <w:r>
        <w:t xml:space="preserve"> </w:t>
      </w:r>
      <w:r>
        <w:rPr>
          <w:bCs/>
          <w:b/>
        </w:rPr>
        <w:t xml:space="preserve">United Kingdom London</w:t>
      </w:r>
      <w:r>
        <w:br/>
      </w:r>
      <w:r>
        <w:t xml:space="preserve">presents distinct challenges that a skilled</w:t>
      </w:r>
      <w:r>
        <w:t xml:space="preserve"> </w:t>
      </w:r>
      <w:r>
        <w:rPr>
          <w:bCs/>
          <w:b/>
        </w:rPr>
        <w:t xml:space="preserve">Télécommunication Engineer</w:t>
      </w:r>
      <w:r>
        <w:br/>
      </w:r>
      <w:r>
        <w:t xml:space="preserve">must mitigate:</w:t>
      </w:r>
    </w:p>
    <w:p>
      <w:pPr>
        <w:numPr>
          <w:ilvl w:val="0"/>
          <w:numId w:val="1002"/>
        </w:numPr>
        <w:pStyle w:val="Compact"/>
      </w:pPr>
      <w:r>
        <w:rPr>
          <w:bCs/>
          <w:b/>
        </w:rPr>
        <w:t xml:space="preserve">Legacy Infrastructure:</w:t>
      </w:r>
      <w:r>
        <w:t xml:space="preserve"> </w:t>
      </w:r>
      <w:r>
        <w:t xml:space="preserve">Much of the city relies on aging infrastructure dating back to the Victorian era. Integrating modern tech without compromising structural integrity is a delicate balance.</w:t>
      </w:r>
    </w:p>
    <w:p>
      <w:pPr>
        <w:numPr>
          <w:ilvl w:val="0"/>
          <w:numId w:val="1002"/>
        </w:numPr>
        <w:pStyle w:val="Compact"/>
      </w:pPr>
      <w:r>
        <w:rPr>
          <w:bCs/>
          <w:b/>
        </w:rPr>
        <w:t xml:space="preserve">Skyline Congestion:</w:t>
      </w:r>
      <w:r>
        <w:br/>
      </w:r>
      <w:r>
        <w:t xml:space="preserve">The electromagnetic spectrum in</w:t>
      </w:r>
      <w:r>
        <w:t xml:space="preserve"> </w:t>
      </w:r>
      <w:r>
        <w:rPr>
          <w:bCs/>
          <w:b/>
        </w:rPr>
        <w:t xml:space="preserve">United Kingdom London</w:t>
      </w:r>
      <w:r>
        <w:br/>
      </w:r>
      <w:r>
        <w:t xml:space="preserve">is heavily crowded. Interference management is a daily task for engineers deploying new wireless protocols.</w:t>
      </w:r>
    </w:p>
    <w:p>
      <w:pPr>
        <w:numPr>
          <w:ilvl w:val="0"/>
          <w:numId w:val="1002"/>
        </w:numPr>
        <w:pStyle w:val="Compact"/>
      </w:pPr>
      <w:r>
        <w:rPr>
          <w:bCs/>
          <w:b/>
        </w:rPr>
        <w:t xml:space="preserve">Labor and Logistics:</w:t>
      </w:r>
      <w:r>
        <w:br/>
      </w:r>
      <w:r>
        <w:t xml:space="preserve">Conducting construction projects in</w:t>
      </w:r>
      <w:r>
        <w:t xml:space="preserve"> </w:t>
      </w:r>
      <w:r>
        <w:rPr>
          <w:bCs/>
          <w:b/>
        </w:rPr>
        <w:t xml:space="preserve">United Kingdom London</w:t>
      </w:r>
      <w:r>
        <w:br/>
      </w:r>
      <w:r>
        <w:t xml:space="preserve">is logistically complex due to traffic restrictions, limited working hours (often restricted to night-time or weekends), and high labor costs. The</w:t>
      </w:r>
      <w:r>
        <w:t xml:space="preserve"> </w:t>
      </w:r>
      <w:r>
        <w:rPr>
          <w:bCs/>
          <w:b/>
        </w:rPr>
        <w:t xml:space="preserve">Télécommunication Engineer</w:t>
      </w:r>
      <w:r>
        <w:br/>
      </w:r>
      <w:r>
        <w:t xml:space="preserve">must optimize schedules to ensure cost-efficiency.</w:t>
      </w:r>
    </w:p>
    <w:p>
      <w:pPr>
        <w:numPr>
          <w:ilvl w:val="0"/>
          <w:numId w:val="1002"/>
        </w:numPr>
        <w:pStyle w:val="Compact"/>
      </w:pPr>
      <w:r>
        <w:rPr>
          <w:bCs/>
          <w:b/>
        </w:rPr>
        <w:t xml:space="preserve">Cybersecurity:</w:t>
      </w:r>
      <w:r>
        <w:t xml:space="preserve"> </w:t>
      </w:r>
      <w:r>
        <w:t xml:space="preserve">As the digital backbone of a global financial hub, security is paramount. The engineer must ensure that network nodes in</w:t>
      </w:r>
      <w:r>
        <w:t xml:space="preserve"> </w:t>
      </w:r>
      <w:r>
        <w:rPr>
          <w:bCs/>
          <w:b/>
        </w:rPr>
        <w:t xml:space="preserve">United Kingdom London</w:t>
      </w:r>
      <w:r>
        <w:br/>
      </w:r>
      <w:r>
        <w:t xml:space="preserve">are hardened against physical tampering and cyber threats.</w:t>
      </w:r>
    </w:p>
    <w:bookmarkEnd w:id="28"/>
    <w:bookmarkStart w:id="29" w:name="project-outcomes-and-benefits"/>
    <w:p>
      <w:pPr>
        <w:pStyle w:val="Heading2"/>
      </w:pPr>
      <w:r>
        <w:t xml:space="preserve">6. Project Outcomes and Benefits</w:t>
      </w:r>
    </w:p>
    <w:p>
      <w:pPr>
        <w:pStyle w:val="FirstParagraph"/>
      </w:pPr>
      <w:r>
        <w:t xml:space="preserve">The successful execution of these engineering projects yields significant benefits for the region. For the citizens of</w:t>
      </w:r>
      <w:r>
        <w:t xml:space="preserve"> </w:t>
      </w:r>
      <w:r>
        <w:rPr>
          <w:bCs/>
          <w:b/>
        </w:rPr>
        <w:t xml:space="preserve">United Kingdom London</w:t>
      </w:r>
      <w:r>
        <w:t xml:space="preserve">, it translates to reliable high-speed internet, seamless mobile connectivity, and support for emerging technologies such as autonomous vehicles and smart city initiatives.</w:t>
      </w:r>
    </w:p>
    <w:p>
      <w:pPr>
        <w:pStyle w:val="BodyText"/>
      </w:pPr>
      <w:r>
        <w:t xml:space="preserve">From an economic perspective, a robust telecommunication network is essential for maintaining London’s status as a global financial center. Businesses rely on low-latency connections for high-frequency trading and international communications. The</w:t>
      </w:r>
      <w:r>
        <w:t xml:space="preserve"> </w:t>
      </w:r>
      <w:r>
        <w:rPr>
          <w:bCs/>
          <w:b/>
        </w:rPr>
        <w:t xml:space="preserve">Télécommunication Engineer</w:t>
      </w:r>
      <w:r>
        <w:br/>
      </w:r>
      <w:r>
        <w:t xml:space="preserve">plays a direct role in sustaining this economic engine by ensuring uptime and performance.</w:t>
      </w:r>
    </w:p>
    <w:p>
      <w:pPr>
        <w:pStyle w:val="BodyText"/>
      </w:pPr>
      <w:r>
        <w:t xml:space="preserve">Furthermore, the deployment of smart energy grids via telecommunication networks allows for better management of electricity usage across</w:t>
      </w:r>
      <w:r>
        <w:t xml:space="preserve"> </w:t>
      </w:r>
      <w:r>
        <w:rPr>
          <w:bCs/>
          <w:b/>
        </w:rPr>
        <w:t xml:space="preserve">United Kingdom London</w:t>
      </w:r>
      <w:r>
        <w:t xml:space="preserve">, supporting the city’s net-zero carbon goals. This integration demonstrates how modern engineering serves broader societal and environmental objectives.</w:t>
      </w:r>
    </w:p>
    <w:bookmarkEnd w:id="29"/>
    <w:bookmarkStart w:id="30" w:name="future-recommendations"/>
    <w:p>
      <w:pPr>
        <w:pStyle w:val="Heading2"/>
      </w:pPr>
      <w:r>
        <w:t xml:space="preserve">7. Future Recommendations</w:t>
      </w:r>
    </w:p>
    <w:p>
      <w:pPr>
        <w:pStyle w:val="FirstParagraph"/>
      </w:pPr>
      <w:r>
        <w:t xml:space="preserve">To maintain momentum, it is recommended that stakeholders in</w:t>
      </w:r>
      <w:r>
        <w:t xml:space="preserve"> </w:t>
      </w:r>
      <w:r>
        <w:rPr>
          <w:bCs/>
          <w:b/>
        </w:rPr>
        <w:t xml:space="preserve">United Kingdom London</w:t>
      </w:r>
      <w:r>
        <w:br/>
      </w:r>
      <w:r>
        <w:t xml:space="preserve">continue to invest in collaborative infrastructure models (shared towers and ducts). This reduces duplication of effort and visual clutter. Additionally, the role of the</w:t>
      </w:r>
      <w:r>
        <w:t xml:space="preserve"> </w:t>
      </w:r>
      <w:r>
        <w:rPr>
          <w:bCs/>
          <w:b/>
        </w:rPr>
        <w:t xml:space="preserve">Télécommunication Engineer</w:t>
      </w:r>
      <w:r>
        <w:br/>
      </w:r>
      <w:r>
        <w:t xml:space="preserve">must evolve to include greater expertise in software-defined networking (SDN) and artificial intelligence-driven network management.</w:t>
      </w:r>
    </w:p>
    <w:p>
      <w:pPr>
        <w:pStyle w:val="BodyText"/>
      </w:pPr>
      <w:r>
        <w:t xml:space="preserve">Training programs should focus on hybrid skills, combining traditional RF engineering with data analytics capabilities. This will prepare engineers for the next generation of smart urban environments in</w:t>
      </w:r>
      <w:r>
        <w:t xml:space="preserve"> </w:t>
      </w:r>
      <w:r>
        <w:rPr>
          <w:bCs/>
          <w:b/>
        </w:rPr>
        <w:t xml:space="preserve">United Kingdom London</w:t>
      </w:r>
      <w:r>
        <w:t xml:space="preserve">. Finally, continued dialogue between engineers, local councils, and residents is essential to address community concerns regarding aesthetics and health perceptions related to new technology deployments.</w:t>
      </w:r>
    </w:p>
    <w:bookmarkEnd w:id="30"/>
    <w:bookmarkStart w:id="31" w:name="conclusion"/>
    <w:p>
      <w:pPr>
        <w:pStyle w:val="Heading2"/>
      </w:pPr>
      <w:r>
        <w:t xml:space="preserve">8. Conclusion</w:t>
      </w:r>
    </w:p>
    <w:p>
      <w:pPr>
        <w:pStyle w:val="FirstParagraph"/>
      </w:pPr>
      <w:r>
        <w:t xml:space="preserve">In conclusion, the role of the</w:t>
      </w:r>
      <w:r>
        <w:t xml:space="preserve"> </w:t>
      </w:r>
      <w:r>
        <w:rPr>
          <w:bCs/>
          <w:b/>
        </w:rPr>
        <w:t xml:space="preserve">Télécommunication Engineer</w:t>
      </w:r>
      <w:r>
        <w:br/>
      </w:r>
      <w:r>
        <w:t xml:space="preserve">in</w:t>
      </w:r>
      <w:r>
        <w:t xml:space="preserve"> </w:t>
      </w:r>
      <w:r>
        <w:rPr>
          <w:bCs/>
          <w:b/>
        </w:rPr>
        <w:t xml:space="preserve">United Kingdom London</w:t>
      </w:r>
      <w:r>
        <w:br/>
      </w:r>
      <w:r>
        <w:t xml:space="preserve">is multifaceted and critical to modern urban life. It bridges the gap between technological possibility and practical reality, navigating complex regulatory landscapes and physical constraints. As demand for connectivity grows exponentially, the expertise required to deploy sustainable, secure, and efficient networks becomes increasingly vital. This Project Report affirms that strategic engineering planning in</w:t>
      </w:r>
      <w:r>
        <w:t xml:space="preserve"> </w:t>
      </w:r>
      <w:r>
        <w:rPr>
          <w:bCs/>
          <w:b/>
        </w:rPr>
        <w:t xml:space="preserve">United Kingdom London</w:t>
      </w:r>
      <w:r>
        <w:br/>
      </w:r>
      <w:r>
        <w:t xml:space="preserve">not only meets current connectivity needs but lays the foundation for a smarter, more connected future.</w:t>
      </w:r>
    </w:p>
    <w:p>
      <w:pPr>
        <w:pStyle w:val="BodyText"/>
      </w:pPr>
      <w:r>
        <w:rPr>
          <w:bCs/>
          <w:b/>
        </w:rPr>
        <w:t xml:space="preserve">Note:</w:t>
      </w:r>
      <w:r>
        <w:t xml:space="preserve"> </w:t>
      </w:r>
      <w:r>
        <w:t xml:space="preserve">This document serves as a foundational overview for stakeholders involved in telecommunications infrastructure projects within</w:t>
      </w:r>
      <w:r>
        <w:t xml:space="preserve"> </w:t>
      </w:r>
      <w:r>
        <w:rPr>
          <w:bCs/>
          <w:b/>
        </w:rPr>
        <w:t xml:space="preserve">United Kingdom London</w:t>
      </w:r>
      <w:r>
        <w:t xml:space="preserve">. Specific technical parameters should be validated against current Ofcom guidelines and local borough requirements before implementation by the designated</w:t>
      </w:r>
      <w:r>
        <w:t xml:space="preserve"> </w:t>
      </w:r>
      <w:r>
        <w:rPr>
          <w:bCs/>
          <w:b/>
        </w:rPr>
        <w:t xml:space="preserve">Télécommunication Engineer</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Engineering in United Kingdom London</dc:title>
  <dc:creator/>
  <dc:language>en</dc:language>
  <cp:keywords/>
  <dcterms:created xsi:type="dcterms:W3CDTF">2026-07-29T17:00:29Z</dcterms:created>
  <dcterms:modified xsi:type="dcterms:W3CDTF">2026-07-29T17:00:29Z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