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Modernization</w:t>
      </w:r>
    </w:p>
    <w:bookmarkStart w:id="30" w:name="Xe79aab09cecfe0baf321c3b95f1f4e66b9f5dfa"/>
    <w:p>
      <w:pPr>
        <w:pStyle w:val="Heading1"/>
      </w:pPr>
      <w:r>
        <w:t xml:space="preserve">Project Report on Telecommunication Engineer Strategies for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Committee, Los Angeles Department of Water and Power</w:t>
      </w:r>
      <w:r>
        <w:br/>
      </w:r>
      <w:r>
        <w:rPr>
          <w:bCs/>
          <w:b/>
        </w:rPr>
        <w:t xml:space="preserve">From:</w:t>
      </w:r>
      <w:r>
        <w:t xml:space="preserve"> </w:t>
      </w:r>
      <w:r>
        <w:t xml:space="preserve">Senior Infrastructure Analysis Team</w:t>
      </w:r>
      <w:r>
        <w:br/>
      </w:r>
    </w:p>
    <w:bookmarkStart w:id="20" w:name="introduction"/>
    <w:p>
      <w:pPr>
        <w:pStyle w:val="Heading2"/>
      </w:pPr>
      <w:r>
        <w:t xml:space="preserve">1. Introduction</w:t>
      </w:r>
    </w:p>
    <w:p>
      <w:pPr>
        <w:pStyle w:val="FirstParagraph"/>
      </w:pPr>
      <w:r>
        <w:t xml:space="preserve">The digital infrastructure of the twenty-first century relies heavily upon robust, high-speed telecommunications networks. As a global hub for entertainment, technology, and international trade, the city of</w:t>
      </w:r>
      <w:r>
        <w:t xml:space="preserve"> </w:t>
      </w:r>
      <w:r>
        <w:rPr>
          <w:bCs/>
          <w:b/>
        </w:rPr>
        <w:t xml:space="preserve">United States Los Angeles</w:t>
      </w:r>
      <w:r>
        <w:t xml:space="preserve">Telecommunication Engineer</w:t>
      </w:r>
    </w:p>
    <w:p>
      <w:pPr>
        <w:pStyle w:val="BodyText"/>
      </w:pPr>
      <w:r>
        <w:t xml:space="preserve">The primary objective of this report is to outline how professional engineering expertise directly impacts the quality of life and economic competitiveness of residents in</w:t>
      </w:r>
      <w:r>
        <w:t xml:space="preserve"> </w:t>
      </w:r>
      <w:r>
        <w:rPr>
          <w:bCs/>
          <w:b/>
        </w:rPr>
        <w:t xml:space="preserve">United States Los Angeles</w:t>
      </w:r>
      <w:r>
        <w:t xml:space="preserve">. By examining specific case studies and technical requirements, we demonstrate that the deployment of a skilled</w:t>
      </w:r>
      <w:r>
        <w:t xml:space="preserve"> </w:t>
      </w:r>
      <w:r>
        <w:rPr>
          <w:bCs/>
          <w:b/>
        </w:rPr>
        <w:t xml:space="preserve">Telecommunication Engineer</w:t>
      </w:r>
      <w:r>
        <w:t xml:space="preserve"> </w:t>
      </w:r>
      <w:r>
        <w:t xml:space="preserve">is not merely an operational necessity but a strategic imperative for urban development.</w:t>
      </w:r>
    </w:p>
    <w:bookmarkEnd w:id="20"/>
    <w:bookmarkStart w:id="22" w:name="X86f58749887a11cc5cfc5d37b9a563905789fee"/>
    <w:p>
      <w:pPr>
        <w:pStyle w:val="Heading2"/>
      </w:pPr>
      <w:r>
        <w:t xml:space="preserve">2. Current Infrastructure Challenges in United States Los Angeles</w:t>
      </w:r>
    </w:p>
    <w:p>
      <w:pPr>
        <w:pStyle w:val="FirstParagraph"/>
      </w:pPr>
      <w:r>
        <w:rPr>
          <w:bCs/>
          <w:b/>
        </w:rPr>
        <w:t xml:space="preserve">United States Los Angeles</w:t>
      </w:r>
      <w:r>
        <w:t xml:space="preserve">, with its sprawling geography and dense urban centers, faces significant hurdles in achieving uniform connectivity. The city's topography, ranging from the coastal plains to the mountainous regions of the San Fernando Valley and San Gabriel Mountains, requires diverse engineering solutions. Furthermore, the high density of skyscrapers in Downtown</w:t>
      </w:r>
      <w:r>
        <w:t xml:space="preserve"> </w:t>
      </w:r>
      <w:r>
        <w:rPr>
          <w:bCs/>
          <w:b/>
        </w:rPr>
        <w:t xml:space="preserve">United States Los Angeles</w:t>
      </w:r>
      <w:r>
        <w:t xml:space="preserve"> </w:t>
      </w:r>
      <w:r>
        <w:t xml:space="preserve">creates signal shadowing effects that standard propagation models often fail to predict accurately.</w:t>
      </w:r>
    </w:p>
    <w:p>
      <w:pPr>
        <w:pStyle w:val="BodyText"/>
      </w:pPr>
      <w:r>
        <w:t xml:space="preserve">In this context, the role of a</w:t>
      </w:r>
      <w:r>
        <w:t xml:space="preserve"> </w:t>
      </w:r>
      <w:r>
        <w:rPr>
          <w:bCs/>
          <w:b/>
        </w:rPr>
        <w:t xml:space="preserve">Telecommunication Engineer</w:t>
      </w:r>
    </w:p>
    <w:bookmarkStart w:id="21" w:name="legacy-system-limitations"/>
    <w:p>
      <w:pPr>
        <w:pStyle w:val="Heading3"/>
      </w:pPr>
      <w:r>
        <w:t xml:space="preserve">2.1 Legacy System Limitations</w:t>
      </w:r>
    </w:p>
    <w:p>
      <w:pPr>
        <w:pStyle w:val="FirstParagraph"/>
      </w:pPr>
      <w:r>
        <w:t xml:space="preserve">The existing infrastructure in many parts of</w:t>
      </w:r>
      <w:r>
        <w:t xml:space="preserve"> </w:t>
      </w:r>
      <w:r>
        <w:rPr>
          <w:bCs/>
          <w:b/>
        </w:rPr>
        <w:t xml:space="preserve">United States Los Angeles</w:t>
      </w:r>
      <w:r>
        <w:t xml:space="preserve"> </w:t>
      </w:r>
      <w:r>
        <w:t xml:space="preserve">relies on aging copper lines that are increasingly inefficient for modern data demands. A qualified</w:t>
      </w:r>
      <w:r>
        <w:t xml:space="preserve"> </w:t>
      </w:r>
      <w:r>
        <w:rPr>
          <w:bCs/>
          <w:b/>
        </w:rPr>
        <w:t xml:space="preserve">Telecommunication Engineer</w:t>
      </w:r>
    </w:p>
    <w:bookmarkEnd w:id="21"/>
    <w:bookmarkEnd w:id="22"/>
    <w:bookmarkStart w:id="26" w:name="Xfd6afbf14a74a6c16280926b8fcedb2eead80c9"/>
    <w:p>
      <w:pPr>
        <w:pStyle w:val="Heading2"/>
      </w:pPr>
      <w:r>
        <w:t xml:space="preserve">3. The Role of the Telecommunication Engineer</w:t>
      </w:r>
    </w:p>
    <w:p>
      <w:pPr>
        <w:pStyle w:val="FirstParagraph"/>
      </w:pPr>
      <w:r>
        <w:t xml:space="preserve">The title of</w:t>
      </w:r>
      <w:r>
        <w:t xml:space="preserve"> </w:t>
      </w:r>
      <w:r>
        <w:rPr>
          <w:bCs/>
          <w:b/>
        </w:rPr>
        <w:t xml:space="preserve">Telecommunication Engineer</w:t>
      </w:r>
      <w:r>
        <w:t xml:space="preserve">United States Los Angeles, this role requires a multidisciplinary approach integrating electrical engineering, software development, and urban planning.</w:t>
      </w:r>
    </w:p>
    <w:bookmarkStart w:id="23" w:name="network-design-and-architecture"/>
    <w:p>
      <w:pPr>
        <w:pStyle w:val="Heading3"/>
      </w:pPr>
      <w:r>
        <w:t xml:space="preserve">3.1 Network Design and Architecture</w:t>
      </w:r>
    </w:p>
    <w:p>
      <w:pPr>
        <w:pStyle w:val="FirstParagraph"/>
      </w:pPr>
      <w:r>
        <w:t xml:space="preserve">The first major responsibility is the architectural design of 5G networks. Engineers must calculate signal frequencies, antenna configurations, and backhaul requirements to ensure low-latency communication. In a megacity like</w:t>
      </w:r>
      <w:r>
        <w:t xml:space="preserve"> </w:t>
      </w:r>
      <w:r>
        <w:rPr>
          <w:bCs/>
          <w:b/>
        </w:rPr>
        <w:t xml:space="preserve">United States Los Angeles</w:t>
      </w:r>
      <w:r>
        <w:t xml:space="preserve">, the density of Small Cells is significantly higher than in rural areas. The</w:t>
      </w:r>
      <w:r>
        <w:t xml:space="preserve"> </w:t>
      </w:r>
      <w:r>
        <w:rPr>
          <w:bCs/>
          <w:b/>
        </w:rPr>
        <w:t xml:space="preserve">Telecommunication Engineer</w:t>
      </w:r>
    </w:p>
    <w:bookmarkEnd w:id="23"/>
    <w:bookmarkStart w:id="24" w:name="X5d0c526f8e0c077faf0298ddc5cafd11df994f2"/>
    <w:p>
      <w:pPr>
        <w:pStyle w:val="Heading3"/>
      </w:pPr>
      <w:r>
        <w:t xml:space="preserve">3.2 Signal Integrity and Interference Mitigation</w:t>
      </w:r>
    </w:p>
    <w:p>
      <w:pPr>
        <w:pStyle w:val="FirstParagraph"/>
      </w:pPr>
      <w:r>
        <w:rPr>
          <w:bCs/>
          <w:b/>
        </w:rPr>
        <w:t xml:space="preserve">United States Los Angeles</w:t>
      </w:r>
      <w:r>
        <w:t xml:space="preserve">Telecommunication Engineer</w:t>
      </w:r>
    </w:p>
    <w:bookmarkEnd w:id="24"/>
    <w:bookmarkStart w:id="25" w:name="Xc1bf6019d7c7f546cd756b019a9b2d8bdab0c79"/>
    <w:p>
      <w:pPr>
        <w:pStyle w:val="Heading3"/>
      </w:pPr>
      <w:r>
        <w:t xml:space="preserve">3.3 Regulatory Compliance and Safety Standards</w:t>
      </w:r>
    </w:p>
    <w:p>
      <w:pPr>
        <w:pStyle w:val="FirstParagraph"/>
      </w:pPr>
      <w:r>
        <w:t xml:space="preserve">Navigating the regulatory landscape in California requires precise technical knowledge. The</w:t>
      </w:r>
      <w:r>
        <w:t xml:space="preserve"> </w:t>
      </w:r>
      <w:r>
        <w:rPr>
          <w:bCs/>
          <w:b/>
        </w:rPr>
        <w:t xml:space="preserve">Telecommunication EngineerUnited States Los Angeles</w:t>
      </w:r>
      <w:r>
        <w:t xml:space="preserve">. This includes adhering to strict environmental regulations regarding construction impacts and ensuring that radiation levels from cellular towers remain within safe limits for the public.</w:t>
      </w:r>
    </w:p>
    <w:bookmarkEnd w:id="25"/>
    <w:bookmarkEnd w:id="26"/>
    <w:bookmarkStart w:id="27" w:name="technical-implementation-strategies"/>
    <w:p>
      <w:pPr>
        <w:pStyle w:val="Heading2"/>
      </w:pPr>
      <w:r>
        <w:t xml:space="preserve">4. Technical Implementation Strategies</w:t>
      </w:r>
    </w:p>
    <w:p>
      <w:pPr>
        <w:pStyle w:val="FirstParagraph"/>
      </w:pPr>
      <w:r>
        <w:t xml:space="preserve">To address the specific needs of</w:t>
      </w:r>
    </w:p>
    <w:p>
      <w:pPr>
        <w:pStyle w:val="BodyText"/>
      </w:pPr>
      <w:r>
        <w:t xml:space="preserve">United States Los Angeles, several technical strategies are being employed by leading engineering firms.</w:t>
      </w:r>
    </w:p>
    <w:p>
      <w:pPr>
        <w:numPr>
          <w:ilvl w:val="0"/>
          <w:numId w:val="1001"/>
        </w:numPr>
        <w:pStyle w:val="Compact"/>
      </w:pPr>
      <w:r>
        <w:rPr>
          <w:bCs/>
          <w:b/>
        </w:rPr>
        <w:t xml:space="preserve">Fiber Optic Expansion:</w:t>
      </w:r>
      <w:r>
        <w:t xml:space="preserve">The backbone of any modern network is fiber optics. Engineers in this sector are deploying single-mode fibers that offer higher bandwidth over longer distances compared to traditional copper. This is vital for connecting data centers in the Los Angeles region, which serve as hubs for cloud computing and streaming services.</w:t>
      </w:r>
    </w:p>
    <w:p>
      <w:pPr>
        <w:numPr>
          <w:ilvl w:val="0"/>
          <w:numId w:val="1001"/>
        </w:numPr>
        <w:pStyle w:val="Compact"/>
      </w:pPr>
      <w:r>
        <w:rPr>
          <w:bCs/>
          <w:b/>
        </w:rPr>
        <w:t xml:space="preserve">Millimeter Wave Technology:</w:t>
      </w:r>
      <w:r>
        <w:t xml:space="preserve">To achieve the extreme speeds associated with 5G, engineers are utilizing millimeter-wave frequencies. However, these waves have short range and poor penetration through obstacles. Therefore, a</w:t>
      </w:r>
      <w:r>
        <w:t xml:space="preserve"> </w:t>
      </w:r>
      <w:r>
        <w:rPr>
          <w:bCs/>
          <w:b/>
        </w:rPr>
        <w:t xml:space="preserve">Telecommunication Engineer</w:t>
      </w:r>
    </w:p>
    <w:p>
      <w:pPr>
        <w:numPr>
          <w:ilvl w:val="0"/>
          <w:numId w:val="1001"/>
        </w:numPr>
        <w:pStyle w:val="Compact"/>
      </w:pPr>
      <w:r>
        <w:rPr>
          <w:bCs/>
          <w:b/>
        </w:rPr>
        <w:t xml:space="preserve">Smart City Integration:</w:t>
      </w:r>
      <w:r>
        <w:t xml:space="preserve">The future of connectivity in</w:t>
      </w:r>
    </w:p>
    <w:p>
      <w:pPr>
        <w:numPr>
          <w:ilvl w:val="0"/>
          <w:numId w:val="1000"/>
        </w:numPr>
        <w:pStyle w:val="Compact"/>
      </w:pPr>
      <w:r>
        <w:t xml:space="preserve">United States Los AngelesTelecommunication Engineer</w:t>
      </w:r>
    </w:p>
    <w:bookmarkEnd w:id="27"/>
    <w:bookmarkStart w:id="28" w:name="economic-and-social-impact"/>
    <w:p>
      <w:pPr>
        <w:pStyle w:val="Heading2"/>
      </w:pPr>
      <w:r>
        <w:t xml:space="preserve">5. Economic and Social Impact</w:t>
      </w:r>
    </w:p>
    <w:p>
      <w:pPr>
        <w:pStyle w:val="FirstParagraph"/>
      </w:pPr>
      <w:r>
        <w:t xml:space="preserve">The investment in professional engineering services yields substantial returns for</w:t>
      </w:r>
    </w:p>
    <w:p>
      <w:pPr>
        <w:pStyle w:val="BodyText"/>
      </w:pPr>
      <w:r>
        <w:t xml:space="preserve">United States Los Angeles. Reliable high-speed internet is no longer a luxury but a utility comparable to electricity or water. It enables remote work, online education, and telemedicine, all of which have become essential post-pandemic. By employing skilled</w:t>
      </w:r>
    </w:p>
    <w:p>
      <w:pPr>
        <w:pStyle w:val="BodyText"/>
      </w:pPr>
      <w:r>
        <w:t xml:space="preserve">Telecommunication Engineer</w:t>
      </w:r>
      <w:r>
        <w:t xml:space="preserve"> </w:t>
      </w:r>
      <w:r>
        <w:t xml:space="preserve">United States Los Angeles.</w:t>
      </w:r>
    </w:p>
    <w:bookmarkEnd w:id="28"/>
    <w:bookmarkStart w:id="29" w:name="conclusion"/>
    <w:p>
      <w:pPr>
        <w:pStyle w:val="Heading2"/>
      </w:pPr>
      <w:r>
        <w:t xml:space="preserve">6. Conclusion</w:t>
      </w:r>
    </w:p>
    <w:p>
      <w:pPr>
        <w:pStyle w:val="FirstParagraph"/>
      </w:pPr>
      <w:r>
        <w:t xml:space="preserve">In conclusion, the development and maintenance of telecommunications infrastructure in</w:t>
      </w:r>
      <w:r>
        <w:t xml:space="preserve"> </w:t>
      </w:r>
      <w:r>
        <w:rPr>
          <w:bCs/>
          <w:b/>
        </w:rPr>
        <w:t xml:space="preserve">United States Los AngelesTelecommunication Engineer</w:t>
      </w:r>
    </w:p>
    <w:p>
      <w:pPr>
        <w:pStyle w:val="BodyText"/>
      </w:pPr>
      <w:r>
        <w:t xml:space="preserve">As</w:t>
      </w:r>
      <w:r>
        <w:t xml:space="preserve"> </w:t>
      </w:r>
      <w:r>
        <w:rPr>
          <w:bCs/>
          <w:b/>
        </w:rPr>
        <w:t xml:space="preserve">United States Los Angeles</w:t>
      </w:r>
    </w:p>
    <w:p>
      <w:pPr>
        <w:pStyle w:val="BodyText"/>
      </w:pPr>
      <w:r>
        <w:t xml:space="preserve">This report underscores the necessity of viewing telecommunications not just as a technical utility, but as a foundational element of urban planning. The proactive engagement with</w:t>
      </w:r>
    </w:p>
    <w:p>
      <w:pPr>
        <w:pStyle w:val="BodyText"/>
      </w:pPr>
      <w:r>
        <w:t xml:space="preserve">Telecommunication EngineerUnited States Los Angeles for decades to come.</w:t>
      </w:r>
    </w:p>
    <w:p>
      <w:pPr>
        <w:pStyle w:val="BodyText"/>
      </w:pPr>
      <w:r>
        <w:rPr>
          <w:iCs/>
          <w:i/>
        </w:rPr>
        <w:t xml:space="preserve">This document was prepared in accordance with standard engineering reporting guidelines. All technical assessments are based on current data available as of the publication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Modernization</dc:title>
  <dc:creator/>
  <dc:language>en</dc:language>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