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Telecommunication</w:t>
      </w:r>
      <w:r>
        <w:t xml:space="preserve"> </w:t>
      </w:r>
      <w:r>
        <w:t xml:space="preserve">Engineer</w:t>
      </w:r>
      <w:r>
        <w:t xml:space="preserve"> </w:t>
      </w:r>
      <w:r>
        <w:t xml:space="preserve">Role</w:t>
      </w:r>
      <w:r>
        <w:t xml:space="preserve"> </w:t>
      </w:r>
      <w:r>
        <w:t xml:space="preserve">in</w:t>
      </w:r>
      <w:r>
        <w:t xml:space="preserve"> </w:t>
      </w:r>
      <w:r>
        <w:t xml:space="preserve">Vietnam</w:t>
      </w:r>
      <w:r>
        <w:t xml:space="preserve"> </w:t>
      </w:r>
      <w:r>
        <w:t xml:space="preserve">Ho</w:t>
      </w:r>
      <w:r>
        <w:t xml:space="preserve"> </w:t>
      </w:r>
      <w:r>
        <w:t xml:space="preserve">Chi</w:t>
      </w:r>
      <w:r>
        <w:t xml:space="preserve"> </w:t>
      </w:r>
      <w:r>
        <w:t xml:space="preserve">Minh</w:t>
      </w:r>
      <w:r>
        <w:t xml:space="preserve"> </w:t>
      </w:r>
      <w:r>
        <w:t xml:space="preserve">City</w:t>
      </w:r>
    </w:p>
    <w:bookmarkStart w:id="21" w:name="date"/>
    <w:p>
      <w:pPr>
        <w:pStyle w:val="Heading2"/>
      </w:pPr>
      <w:r>
        <w:rPr>
          <w:bCs/>
          <w:b/>
        </w:rPr>
        <w:t xml:space="preserve">Date:</w:t>
      </w:r>
    </w:p>
    <w:p>
      <w:pPr>
        <w:pStyle w:val="FirstParagraph"/>
      </w:pPr>
      <w:r>
        <w:t xml:space="preserve">October 24, 2023</w:t>
      </w:r>
    </w:p>
    <w:p>
      <w:pPr>
        <w:pStyle w:val="BodyText"/>
      </w:pPr>
      <w:r>
        <w:br/>
      </w:r>
    </w:p>
    <w:bookmarkStart w:id="20" w:name="to"/>
    <w:p>
      <w:pPr>
        <w:pStyle w:val="Heading3"/>
      </w:pPr>
      <w:r>
        <w:rPr>
          <w:bCs/>
          <w:b/>
        </w:rPr>
        <w:t xml:space="preserve">To:</w:t>
      </w:r>
    </w:p>
    <w:p>
      <w:pPr>
        <w:pStyle w:val="FirstParagraph"/>
      </w:pPr>
      <w:r>
        <w:t xml:space="preserve">p&gt;Telco Infrastructure Development Board of Vietnam Ho Chi Minh City</w:t>
      </w:r>
      <w:r>
        <w:br/>
      </w:r>
      <w:r>
        <w:rPr>
          <w:bCs/>
          <w:b/>
        </w:rPr>
        <w:t xml:space="preserve">From:</w:t>
      </w:r>
    </w:p>
    <w:p>
      <w:pPr>
        <w:pStyle w:val="BodyText"/>
      </w:pPr>
      <w:r>
        <w:t xml:space="preserve">Senior Project Management Office</w:t>
      </w:r>
    </w:p>
    <w:p>
      <w:pPr>
        <w:pStyle w:val="BodyText"/>
      </w:pPr>
      <w:r>
        <w:br/>
      </w:r>
    </w:p>
    <w:bookmarkEnd w:id="20"/>
    <w:bookmarkEnd w:id="21"/>
    <w:bookmarkStart w:id="22" w:name="subject"/>
    <w:p>
      <w:pPr>
        <w:pStyle w:val="Heading2"/>
      </w:pPr>
      <w:r>
        <w:rPr>
          <w:bCs/>
          <w:b/>
        </w:rPr>
        <w:t xml:space="preserve">Subject:</w:t>
      </w:r>
    </w:p>
    <w:p>
      <w:pPr>
        <w:pStyle w:val="FirstParagraph"/>
      </w:pPr>
      <w:r>
        <w:t xml:space="preserve">Strategic Integration of the</w:t>
      </w:r>
      <w:r>
        <w:t xml:space="preserve"> </w:t>
      </w:r>
      <w:hyperlink w:anchor="telecomm">
        <w:r>
          <w:rPr>
            <w:rStyle w:val="Hyperlink"/>
          </w:rPr>
          <w:t xml:space="preserve">Telecommunication Engineer</w:t>
        </w:r>
      </w:hyperlink>
      <w:r>
        <w:t xml:space="preserve"> </w:t>
      </w:r>
      <w:r>
        <w:t xml:space="preserve">in the Digital Transformation of</w:t>
      </w:r>
      <w:r>
        <w:t xml:space="preserve"> </w:t>
      </w:r>
      <w:hyperlink w:anchor="vietnam">
        <w:r>
          <w:rPr>
            <w:rStyle w:val="Hyperlink"/>
          </w:rPr>
          <w:t xml:space="preserve">Vietnam Ho Chi Minh City</w:t>
        </w:r>
      </w:hyperlink>
    </w:p>
    <w:bookmarkEnd w:id="22"/>
    <w:p>
      <w:pPr>
        <w:pStyle w:val="BodyText"/>
      </w:pPr>
      <w:r>
        <w:br/>
      </w:r>
    </w:p>
    <w:bookmarkStart w:id="29" w:name="top"/>
    <w:p>
      <w:pPr>
        <w:pStyle w:val="Heading1"/>
      </w:pPr>
      <w:r>
        <w:rPr>
          <w:bCs/>
          <w:b/>
        </w:rPr>
        <w:t xml:space="preserve">Project Report: Enhancing Urban Connectivity through Specialized Telecommunications Engineering in Vietnam Ho Chi Minh City</w:t>
      </w:r>
    </w:p>
    <w:p>
      <w:pPr>
        <w:pStyle w:val="FirstParagraph"/>
      </w:pPr>
      <w:r>
        <w:br/>
      </w:r>
    </w:p>
    <w:p>
      <w:r>
        <w:pict>
          <v:rect style="width:0;height:1.5pt" o:hralign="center" o:hrstd="t" o:hr="t"/>
        </w:pict>
      </w:r>
    </w:p>
    <w:bookmarkStart w:id="23" w:name="executive"/>
    <w:p>
      <w:pPr>
        <w:pStyle w:val="Heading2"/>
      </w:pPr>
      <w:r>
        <w:t xml:space="preserve">Executive Summary</w:t>
      </w:r>
      <w:r>
        <w:br/>
      </w:r>
    </w:p>
    <w:p>
      <w:pPr>
        <w:pStyle w:val="FirstParagraph"/>
      </w:pPr>
      <w:r>
        <w:t xml:space="preserve">p&gt;The rapid urbanization of</w:t>
      </w:r>
      <w:r>
        <w:t xml:space="preserve"> </w:t>
      </w:r>
      <w:r>
        <w:rPr>
          <w:bCs/>
          <w:b/>
        </w:rPr>
        <w:t xml:space="preserve">Vietnam Ho Chi Minh City</w:t>
      </w:r>
      <w:r>
        <w:t xml:space="preserve"> </w:t>
      </w:r>
      <w:r>
        <w:t xml:space="preserve">has necessitated a profound shift in infrastructure development, particularly within the digital and telecommunications sectors. As the economic hub of Vietnam, this metropolis faces unique challenges regarding network density, latency reduction, and broadband accessibility for its expanding population. This project report outlines the critical role played by a</w:t>
      </w:r>
      <w:r>
        <w:t xml:space="preserve"> </w:t>
      </w:r>
      <w:r>
        <w:rPr>
          <w:bCs/>
          <w:b/>
        </w:rPr>
        <w:t xml:space="preserve">Telecommunication Engineer</w:t>
      </w:r>
      <w:r>
        <w:t xml:space="preserve"> </w:t>
      </w:r>
      <w:r>
        <w:t xml:space="preserve">in addressing these challenges. The document details how specialized engineering expertise is pivotal in designing robust 5G networks, optimizing fiber-optic backbones, and ensuring regulatory compliance within the complex urban landscape of</w:t>
      </w:r>
      <w:r>
        <w:t xml:space="preserve"> </w:t>
      </w:r>
      <w:r>
        <w:rPr>
          <w:bCs/>
          <w:b/>
        </w:rPr>
        <w:t xml:space="preserve">Vietnam Ho Chi Minh City. By analyzing current infrastructure gaps and proposing strategic engineering interventions, this report demonstrates that the integration of advanced telecommunications solutions is not merely an upgrade but a fundamental requirement for sustaining the city’s economic growth.</w:t>
      </w:r>
      <w:r>
        <w:br/>
      </w:r>
      <w:r>
        <w:br/>
      </w:r>
    </w:p>
    <w:bookmarkEnd w:id="23"/>
    <w:bookmarkStart w:id="24" w:name="context"/>
    <w:p>
      <w:pPr>
        <w:pStyle w:val="Heading2"/>
      </w:pPr>
      <w:r>
        <w:t xml:space="preserve">Project Background and Context</w:t>
      </w:r>
      <w:r>
        <w:br/>
      </w:r>
    </w:p>
    <w:p>
      <w:pPr>
        <w:pStyle w:val="FirstParagraph"/>
      </w:pPr>
      <w:r>
        <w:t xml:space="preserve">Vietnam Ho Chi Minh City, often referred to as Saigon by locals, is a dynamic conurbation with millions of residents and thousands of businesses. The demand for high-speed internet has surged exponentially due to the post-pandemic reliance on remote work, e-commerce platforms, and digital education systems. However, the existing telecommunications infrastructure struggles to keep pace with this demand. Congestion during peak hours in central districts such as District 1 and Binh Thanh highlights the limitations of older 4G technologies and partially deployed fiber networks.</w:t>
      </w:r>
      <w:r>
        <w:br/>
      </w:r>
      <w:r>
        <w:br/>
      </w:r>
    </w:p>
    <w:p>
      <w:pPr>
        <w:pStyle w:val="BodyText"/>
      </w:pPr>
      <w:r>
        <w:t xml:space="preserve">The role of a</w:t>
      </w:r>
      <w:r>
        <w:t xml:space="preserve"> </w:t>
      </w:r>
      <w:r>
        <w:rPr>
          <w:bCs/>
          <w:b/>
        </w:rPr>
        <w:t xml:space="preserve">Telecommunication Engineer</w:t>
      </w:r>
      <w:r>
        <w:t xml:space="preserve"> </w:t>
      </w:r>
      <w:r>
        <w:t xml:space="preserve">has evolved from mere maintenance technician to strategic infrastructure architect. In the context of</w:t>
      </w:r>
      <w:r>
        <w:t xml:space="preserve"> </w:t>
      </w:r>
      <w:r>
        <w:rPr>
          <w:bCs/>
          <w:b/>
        </w:rPr>
        <w:t xml:space="preserve">Vietnam Ho Chi Minh City, this professional is responsible for bridging the gap between theoretical network capabilities and practical, real-world deployment. The engineer must navigate physical constraints such as high-density housing, overhead power lines, and limited right-of-way access for new cabling. Furthermore, they must account for the tropical climate’s impact on equipment longevity and signal propagation.</w:t>
      </w:r>
      <w:r>
        <w:br/>
      </w:r>
      <w:r>
        <w:br/>
      </w:r>
    </w:p>
    <w:bookmarkEnd w:id="24"/>
    <w:bookmarkStart w:id="25" w:name="telecomm"/>
    <w:p>
      <w:pPr>
        <w:pStyle w:val="Heading2"/>
      </w:pPr>
      <w:r>
        <w:t xml:space="preserve">The Strategic Role of the Telecommunication Engineer</w:t>
      </w:r>
      <w:r>
        <w:br/>
      </w:r>
    </w:p>
    <w:p>
      <w:pPr>
        <w:pStyle w:val="FirstParagraph"/>
      </w:pPr>
      <w:r>
        <w:t xml:space="preserve">The</w:t>
      </w:r>
      <w:r>
        <w:t xml:space="preserve"> </w:t>
      </w:r>
      <w:r>
        <w:rPr>
          <w:bCs/>
          <w:b/>
        </w:rPr>
        <w:t xml:space="preserve">Telecommunication Engineer</w:t>
      </w:r>
      <w:r>
        <w:t xml:space="preserve"> </w:t>
      </w:r>
      <w:r>
        <w:t xml:space="preserve">is central to the project’s success, serving as the technical anchor for all network expansion initiatives. Their responsibilities can be categorized into three primary domains: Network Design, Field Implementation, and Regulatory Compliance.</w:t>
      </w:r>
      <w:r>
        <w:br/>
      </w:r>
      <w:r>
        <w:br/>
      </w:r>
    </w:p>
    <w:p>
      <w:pPr>
        <w:pStyle w:val="BodyText"/>
      </w:pPr>
      <w:r>
        <w:rPr>
          <w:bCs/>
          <w:b/>
        </w:rPr>
        <w:t xml:space="preserve">1. Network Architecture and Design:</w:t>
      </w:r>
    </w:p>
    <w:p>
      <w:pPr>
        <w:pStyle w:val="BodyText"/>
      </w:pPr>
      <w:r>
        <w:t xml:space="preserve">In</w:t>
      </w:r>
      <w:r>
        <w:t xml:space="preserve"> </w:t>
      </w:r>
      <w:r>
        <w:rPr>
          <w:bCs/>
          <w:b/>
        </w:rPr>
        <w:t xml:space="preserve">Vietnam Ho Chi Minh City, the transition to 5G requires a dense deployment of small cells in addition to macro towers. The</w:t>
      </w:r>
      <w:r>
        <w:rPr>
          <w:bCs/>
          <w:b/>
        </w:rPr>
        <w:t xml:space="preserve"> </w:t>
      </w:r>
      <w:r>
        <w:rPr>
          <w:bCs/>
          <w:b/>
          <w:bCs/>
          <w:b/>
        </w:rPr>
        <w:t xml:space="preserve">Telecommunication Engineer conducts detailed site surveys using RF (Radio Frequency) propagation models to determine optimal placement for these nodes. This process involves complex calculations to minimize interference and maximize throughput. For instance, in high-rise commercial buildings common in the Bitexco Financial Tower vicinity, engineers must design indoor distribution systems that ensure signal penetration through thick concrete and glass facades.</w:t>
      </w:r>
      <w:r>
        <w:br/>
      </w:r>
      <w:r>
        <w:br/>
      </w:r>
    </w:p>
    <w:p>
      <w:pPr>
        <w:pStyle w:val="BodyText"/>
      </w:pPr>
      <w:r>
        <w:rPr>
          <w:bCs/>
          <w:b/>
        </w:rPr>
        <w:t xml:space="preserve">2. Fiber-Optic Infrastructure Expansion:</w:t>
      </w:r>
    </w:p>
    <w:p>
      <w:pPr>
        <w:pStyle w:val="BodyText"/>
      </w:pPr>
      <w:r>
        <w:t xml:space="preserve">To support 5G’s backhaul requirements, a robust fiber-optic network is essential. The</w:t>
      </w:r>
      <w:r>
        <w:t xml:space="preserve"> </w:t>
      </w:r>
      <w:r>
        <w:rPr>
          <w:bCs/>
          <w:b/>
        </w:rPr>
        <w:t xml:space="preserve">Telecommunication Engineer oversees the planning and deployment of these optical links. This includes coordinating with municipal authorities in</w:t>
      </w:r>
      <w:r>
        <w:rPr>
          <w:bCs/>
          <w:b/>
        </w:rPr>
        <w:t xml:space="preserve"> </w:t>
      </w:r>
      <w:hyperlink w:anchor="vietnam">
        <w:r>
          <w:rPr>
            <w:rStyle w:val="Hyperlink"/>
            <w:bCs/>
            <w:b/>
          </w:rPr>
          <w:t xml:space="preserve">Vietnam Ho Chi Minh City</w:t>
        </w:r>
      </w:hyperlink>
      <w:r>
        <w:rPr>
          <w:bCs/>
          <w:b/>
        </w:rPr>
        <w:t xml:space="preserve"> </w:t>
      </w:r>
      <w:r>
        <w:rPr>
          <w:bCs/>
          <w:b/>
        </w:rPr>
        <w:t xml:space="preserve">for trenching permissions and selecting appropriate cable types resistant to moisture and thermal expansion. Engineers utilize Optical Time-Domain Reflectometers (OTDR) to test line integrity, ensuring that latency remains below the critical thresholds required for IoT applications and autonomous vehicle testing pilots currently underway in specific districts.</w:t>
      </w:r>
      <w:r>
        <w:br/>
      </w:r>
      <w:r>
        <w:br/>
      </w:r>
    </w:p>
    <w:p>
      <w:pPr>
        <w:pStyle w:val="BodyText"/>
      </w:pPr>
      <w:r>
        <w:rPr>
          <w:bCs/>
          <w:b/>
        </w:rPr>
        <w:t xml:space="preserve">3. Quality Assurance and Optimization:</w:t>
      </w:r>
    </w:p>
    <w:p>
      <w:pPr>
        <w:pStyle w:val="BodyText"/>
      </w:pPr>
      <w:r>
        <w:t xml:space="preserve">Once deployed, the</w:t>
      </w:r>
      <w:r>
        <w:t xml:space="preserve"> </w:t>
      </w:r>
      <w:r>
        <w:rPr>
          <w:bCs/>
          <w:b/>
        </w:rPr>
        <w:t xml:space="preserve">Telecommunication Engineer continuously monitors network performance using Key Performance Indicators (KPIs). This involves analyzing data on dropped calls, packet loss, and data speeds. In areas of</w:t>
      </w:r>
      <w:r>
        <w:rPr>
          <w:bCs/>
          <w:b/>
        </w:rPr>
        <w:t xml:space="preserve"> </w:t>
      </w:r>
      <w:hyperlink w:anchor="vietnam">
        <w:r>
          <w:rPr>
            <w:rStyle w:val="Hyperlink"/>
            <w:bCs/>
            <w:b/>
          </w:rPr>
          <w:t xml:space="preserve">Vietnam Ho Chi Minh City</w:t>
        </w:r>
      </w:hyperlink>
      <w:r>
        <w:rPr>
          <w:bCs/>
          <w:b/>
        </w:rPr>
        <w:t xml:space="preserve"> </w:t>
      </w:r>
      <w:r>
        <w:rPr>
          <w:bCs/>
          <w:b/>
        </w:rPr>
        <w:t xml:space="preserve">prone to heavy rain or flooding during monsoon seasons, engineers implement redundancy protocols and weather-resistant enclosures to maintain service continuity.</w:t>
      </w:r>
      <w:r>
        <w:br/>
      </w:r>
      <w:r>
        <w:br/>
      </w:r>
    </w:p>
    <w:bookmarkEnd w:id="25"/>
    <w:bookmarkStart w:id="26" w:name="vietnam"/>
    <w:p>
      <w:pPr>
        <w:pStyle w:val="Heading2"/>
      </w:pPr>
      <w:r>
        <w:t xml:space="preserve">Challenges Specific to Vietnam Ho Chi Minh City</w:t>
      </w:r>
      <w:r>
        <w:br/>
      </w:r>
    </w:p>
    <w:p>
      <w:pPr>
        <w:pStyle w:val="FirstParagraph"/>
      </w:pPr>
      <w:r>
        <w:t xml:space="preserve">Implementing advanced telecommunications solutions in</w:t>
      </w:r>
      <w:r>
        <w:t xml:space="preserve"> </w:t>
      </w:r>
      <w:r>
        <w:rPr>
          <w:bCs/>
          <w:b/>
        </w:rPr>
        <w:t xml:space="preserve">Vietnam Ho Chi Minh City</w:t>
      </w:r>
      <w:r>
        <w:t xml:space="preserve"> </w:t>
      </w:r>
      <w:r>
        <w:t xml:space="preserve">presents distinct logistical and environmental challenges that a qualified</w:t>
      </w:r>
      <w:r>
        <w:t xml:space="preserve"> </w:t>
      </w:r>
      <w:r>
        <w:rPr>
          <w:bCs/>
          <w:b/>
        </w:rPr>
        <w:t xml:space="preserve">Telecommunication Engineer</w:t>
      </w:r>
      <w:r>
        <w:t xml:space="preserve"> </w:t>
      </w:r>
      <w:r>
        <w:t xml:space="preserve">must adeptly manage.</w:t>
      </w:r>
      <w:r>
        <w:br/>
      </w:r>
      <w:r>
        <w:br/>
      </w:r>
    </w:p>
    <w:p>
      <w:pPr>
        <w:pStyle w:val="BodyText"/>
      </w:pPr>
      <w:r>
        <w:rPr>
          <w:bCs/>
          <w:b/>
        </w:rPr>
        <w:t xml:space="preserve">A. Urban Density and Right-of-Way Issues:</w:t>
      </w:r>
    </w:p>
    <w:p>
      <w:pPr>
        <w:pStyle w:val="BodyText"/>
      </w:pPr>
      <w:r>
        <w:t xml:space="preserve">The historic core of</w:t>
      </w:r>
      <w:r>
        <w:t xml:space="preserve"> </w:t>
      </w:r>
      <w:hyperlink w:anchor="vietnam">
        <w:r>
          <w:rPr>
            <w:rStyle w:val="Hyperlink"/>
          </w:rPr>
          <w:t xml:space="preserve">Vietnam Ho Chi Minh City</w:t>
        </w:r>
      </w:hyperlink>
      <w:r>
        <w:t xml:space="preserve"> </w:t>
      </w:r>
      <w:r>
        <w:t xml:space="preserve">features narrow alleyways (Hẻm) where heavy machinery cannot access for trenching. The</w:t>
      </w:r>
      <w:r>
        <w:t xml:space="preserve"> </w:t>
      </w:r>
      <w:r>
        <w:rPr>
          <w:bCs/>
          <w:b/>
        </w:rPr>
        <w:t xml:space="preserve">Telecommunication Engineer</w:t>
      </w:r>
      <w:r>
        <w:t xml:space="preserve"> </w:t>
      </w:r>
      <w:r>
        <w:t xml:space="preserve">must devise alternative solutions, such as aerial fiber deployment or micro-trenching techniques that minimize disruption to daily life and commerce. This requires precise engineering planning to ensure structural safety while expanding coverage.</w:t>
      </w:r>
      <w:r>
        <w:br/>
      </w:r>
      <w:r>
        <w:br/>
      </w:r>
    </w:p>
    <w:p>
      <w:pPr>
        <w:pStyle w:val="BodyText"/>
      </w:pPr>
      <w:r>
        <w:rPr>
          <w:bCs/>
          <w:b/>
        </w:rPr>
        <w:t xml:space="preserve">B. Regulatory and Spectrum Management:</w:t>
      </w:r>
    </w:p>
    <w:p>
      <w:pPr>
        <w:pStyle w:val="BodyText"/>
      </w:pPr>
      <w:r>
        <w:t xml:space="preserve">The National Telecommunications Commission in Vietnam has strict regulations regarding spectrum allocation and infrastructure sharing. The</w:t>
      </w:r>
      <w:r>
        <w:t xml:space="preserve"> </w:t>
      </w:r>
      <w:r>
        <w:rPr>
          <w:bCs/>
          <w:b/>
        </w:rPr>
        <w:t xml:space="preserve">Telecommunication Engineer</w:t>
      </w:r>
      <w:r>
        <w:t xml:space="preserve"> </w:t>
      </w:r>
      <w:r>
        <w:t xml:space="preserve">must ensure that all projects adhere to these national standards, facilitating collaboration between multiple mobile network operators to share towers and fiber paths, thereby reducing costs and visual clutter in the cityscape.</w:t>
      </w:r>
      <w:r>
        <w:br/>
      </w:r>
      <w:r>
        <w:br/>
      </w:r>
    </w:p>
    <w:p>
      <w:pPr>
        <w:pStyle w:val="BodyText"/>
      </w:pPr>
      <w:r>
        <w:rPr>
          <w:bCs/>
          <w:b/>
        </w:rPr>
        <w:t xml:space="preserve">C. Environmental Resilience:</w:t>
      </w:r>
      <w:r>
        <w:t xml:space="preserve">Vietnam Ho Chi Minh City faces challenges related to humidity and occasional urban flooding. The</w:t>
      </w:r>
      <w:r>
        <w:t xml:space="preserve"> </w:t>
      </w:r>
      <w:r>
        <w:rPr>
          <w:bCs/>
          <w:b/>
        </w:rPr>
        <w:t xml:space="preserve">Telecommunication Engineer specifies equipment with high IP (Ingress Protection) ratings and designs drainage solutions for underground manholes to prevent water damage to sensitive electronic components, ensuring the longevity of the infrastructure.</w:t>
      </w:r>
      <w:r>
        <w:br/>
      </w:r>
      <w:r>
        <w:br/>
      </w:r>
    </w:p>
    <w:bookmarkEnd w:id="26"/>
    <w:bookmarkStart w:id="27" w:name="implementation"/>
    <w:p>
      <w:pPr>
        <w:pStyle w:val="Heading2"/>
      </w:pPr>
      <w:r>
        <w:t xml:space="preserve">Implementation Strategy and Timeline</w:t>
      </w:r>
      <w:r>
        <w:br/>
      </w:r>
    </w:p>
    <w:p>
      <w:pPr>
        <w:pStyle w:val="FirstParagraph"/>
      </w:pPr>
      <w:r>
        <w:t xml:space="preserve">Telecommunication Engineer:</w:t>
      </w:r>
      <w:r>
        <w:br/>
      </w:r>
      <w:r>
        <w:br/>
      </w:r>
    </w:p>
    <w:p>
      <w:pPr>
        <w:pStyle w:val="BodyText"/>
      </w:pPr>
      <w:r>
        <w:rPr>
          <w:bCs/>
          <w:b/>
        </w:rPr>
        <w:t xml:space="preserve">Phase 1: Assessment (Months 1-3):</w:t>
      </w:r>
    </w:p>
    <w:p>
      <w:pPr>
        <w:pStyle w:val="BodyText"/>
      </w:pPr>
      <w:r>
        <w:t xml:space="preserve">Comprehensive audit of existing infrastructure in key districts of</w:t>
      </w:r>
      <w:r>
        <w:t xml:space="preserve"> </w:t>
      </w:r>
      <w:hyperlink w:anchor="vietnam">
        <w:r>
          <w:rPr>
            <w:rStyle w:val="Hyperlink"/>
          </w:rPr>
          <w:t xml:space="preserve">Vietnam Ho Chi Minh City</w:t>
        </w:r>
      </w:hyperlink>
      <w:r>
        <w:t xml:space="preserve">. The</w:t>
      </w:r>
      <w:r>
        <w:t xml:space="preserve"> </w:t>
      </w:r>
      <w:r>
        <w:rPr>
          <w:bCs/>
          <w:b/>
        </w:rPr>
        <w:t xml:space="preserve">Telecommunication Engineer</w:t>
      </w:r>
      <w:r>
        <w:t xml:space="preserve"> </w:t>
      </w:r>
      <w:r>
        <w:t xml:space="preserve">will identify blind spots and capacity bottlenecks.</w:t>
      </w:r>
      <w:r>
        <w:br/>
      </w:r>
      <w:r>
        <w:br/>
      </w:r>
    </w:p>
    <w:p>
      <w:pPr>
        <w:pStyle w:val="BodyText"/>
      </w:pPr>
      <w:r>
        <w:rPr>
          <w:bCs/>
          <w:b/>
        </w:rPr>
        <w:t xml:space="preserve">Phase 2: Design and Permitting (Months 4-6):</w:t>
      </w:r>
    </w:p>
    <w:p>
      <w:pPr>
        <w:pStyle w:val="BodyText"/>
      </w:pPr>
      <w:r>
        <w:t xml:space="preserve">Detailed engineering drawings for new cell sites and fiber routes. Submission of permits to local authorities in</w:t>
      </w:r>
      <w:r>
        <w:t xml:space="preserve"> </w:t>
      </w:r>
      <w:hyperlink w:anchor="vietnam">
        <w:r>
          <w:rPr>
            <w:rStyle w:val="Hyperlink"/>
          </w:rPr>
          <w:t xml:space="preserve">Vietnam Ho Chi Minh City</w:t>
        </w:r>
      </w:hyperlink>
      <w:r>
        <w:t xml:space="preserve">.</w:t>
      </w:r>
      <w:r>
        <w:br/>
      </w:r>
      <w:r>
        <w:br/>
      </w:r>
    </w:p>
    <w:p>
      <w:pPr>
        <w:pStyle w:val="BodyText"/>
      </w:pPr>
      <w:r>
        <w:rPr>
          <w:bCs/>
          <w:b/>
        </w:rPr>
        <w:t xml:space="preserve">Phase 3: Deployment (Months 7-18):</w:t>
      </w:r>
    </w:p>
    <w:p>
      <w:pPr>
        <w:pStyle w:val="BodyText"/>
      </w:pPr>
      <w:r>
        <w:t xml:space="preserve">Physical installation of hardware, splicing of fibers, and configuration of network nodes. The</w:t>
      </w:r>
      <w:r>
        <w:t xml:space="preserve"> </w:t>
      </w:r>
      <w:r>
        <w:rPr>
          <w:bCs/>
          <w:b/>
        </w:rPr>
        <w:t xml:space="preserve">Telecommunication Engineer will supervise technicians to ensure adherence to safety and quality standards.</w:t>
      </w:r>
      <w:r>
        <w:br/>
      </w:r>
      <w:r>
        <w:br/>
      </w:r>
    </w:p>
    <w:p>
      <w:pPr>
        <w:pStyle w:val="BodyText"/>
      </w:pPr>
      <w:r>
        <w:rPr>
          <w:bCs/>
          <w:b/>
        </w:rPr>
        <w:t xml:space="preserve">Phase 4: Optimization and Handover (Months 19-24):</w:t>
      </w:r>
    </w:p>
    <w:p>
      <w:pPr>
        <w:pStyle w:val="BodyText"/>
      </w:pPr>
      <w:r>
        <w:t xml:space="preserve">Rigorous testing, load balancing adjustments, and final handover to the operations team. Continuous monitoring begins.</w:t>
      </w:r>
      <w:r>
        <w:br/>
      </w:r>
      <w:r>
        <w:br/>
      </w:r>
    </w:p>
    <w:bookmarkEnd w:id="27"/>
    <w:bookmarkStart w:id="28" w:name="conclusion"/>
    <w:p>
      <w:pPr>
        <w:pStyle w:val="Heading2"/>
      </w:pPr>
      <w:r>
        <w:t xml:space="preserve">Conclusion</w:t>
      </w:r>
      <w:r>
        <w:br/>
      </w:r>
    </w:p>
    <w:p>
      <w:pPr>
        <w:pStyle w:val="FirstParagraph"/>
      </w:pPr>
      <w:r>
        <w:t xml:space="preserve">The digital future of</w:t>
      </w:r>
      <w:r>
        <w:t xml:space="preserve"> </w:t>
      </w:r>
      <w:hyperlink w:anchor="vietnam">
        <w:r>
          <w:rPr>
            <w:rStyle w:val="Hyperlink"/>
          </w:rPr>
          <w:t xml:space="preserve">Vietnam Ho Chi Minh City</w:t>
        </w:r>
      </w:hyperlink>
      <w:r>
        <w:t xml:space="preserve"> </w:t>
      </w:r>
      <w:r>
        <w:t xml:space="preserve">hinges on the robustness of its telecommunications infrastructure. This project report underscores that a</w:t>
      </w:r>
      <w:r>
        <w:t xml:space="preserve"> </w:t>
      </w:r>
      <w:r>
        <w:rPr>
          <w:bCs/>
          <w:b/>
        </w:rPr>
        <w:t xml:space="preserve">Telecommunication Engineer</w:t>
      </w:r>
      <w:r>
        <w:t xml:space="preserve"> </w:t>
      </w:r>
      <w:r>
        <w:t xml:space="preserve">is not merely a technical resource but a strategic asset in this urban transformation. By addressing the unique density, regulatory, and environmental challenges of</w:t>
      </w:r>
      <w:r>
        <w:t xml:space="preserve"> </w:t>
      </w:r>
      <w:hyperlink w:anchor="vietnam">
        <w:r>
          <w:rPr>
            <w:rStyle w:val="Hyperlink"/>
          </w:rPr>
          <w:t xml:space="preserve">Vietnam Ho Chi Minh City</w:t>
        </w:r>
      </w:hyperlink>
      <w:r>
        <w:t xml:space="preserve">, the</w:t>
      </w:r>
      <w:r>
        <w:t xml:space="preserve"> </w:t>
      </w:r>
      <w:r>
        <w:rPr>
          <w:bCs/>
          <w:b/>
        </w:rPr>
        <w:t xml:space="preserve">Telecommunication Engineer</w:t>
      </w:r>
      <w:r>
        <w:t xml:space="preserve"> </w:t>
      </w:r>
      <w:r>
        <w:t xml:space="preserve">ensures that the city remains competitive on the global stage.</w:t>
      </w:r>
      <w:r>
        <w:br/>
      </w:r>
      <w:r>
        <w:br/>
      </w:r>
    </w:p>
    <w:p>
      <w:pPr>
        <w:pStyle w:val="BodyText"/>
      </w:pPr>
      <w:r>
        <w:t xml:space="preserve">The successful implementation of 5G networks and expanded fiber-optic coverage will catalyze growth in smart city initiatives, telemedicine, and digital finance. It is recommended that local government bodies prioritize funding for telecommunications engineering projects and streamline permitting processes to accelerate deployment. Investing in the expertise of</w:t>
      </w:r>
      <w:r>
        <w:t xml:space="preserve"> </w:t>
      </w:r>
      <w:r>
        <w:rPr>
          <w:bCs/>
          <w:b/>
        </w:rPr>
        <w:t xml:space="preserve">Telecommunication Engineers</w:t>
      </w:r>
      <w:r>
        <w:t xml:space="preserve"> </w:t>
      </w:r>
      <w:r>
        <w:t xml:space="preserve">is an investment in the sustainable connectivity of</w:t>
      </w:r>
      <w:r>
        <w:t xml:space="preserve"> </w:t>
      </w:r>
      <w:hyperlink w:anchor="vietnam">
        <w:r>
          <w:rPr>
            <w:rStyle w:val="Hyperlink"/>
          </w:rPr>
          <w:t xml:space="preserve">Vietnam Ho Chi Minh City</w:t>
        </w:r>
      </w:hyperlink>
      <w:r>
        <w:t xml:space="preserve">, securing its position as a leading technology hub in Southeast Asia.</w:t>
      </w:r>
      <w:r>
        <w:br/>
      </w:r>
      <w:r>
        <w:br/>
      </w:r>
    </w:p>
    <w:p>
      <w:pPr>
        <w:pStyle w:val="BodyText"/>
      </w:pPr>
      <w:r>
        <w:t xml:space="preserve">End of Report | Prepared for Vietnam Ho Chi Minh City Infrastructure Authority</w:t>
      </w:r>
      <w:r>
        <w:br/>
      </w:r>
      <w:r>
        <w:t xml:space="preserve">Keywords: Telecommunication Engineer, Vietnam Ho Chi Minh City, 5G Deployment, Fiber Optics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Telecommunication Engineer Role in Vietnam Ho Chi Minh City</dc:title>
  <dc:creator/>
  <dc:language>en</dc:language>
  <cp:keywords/>
  <dcterms:created xsi:type="dcterms:W3CDTF">2026-07-29T18:24:09Z</dcterms:created>
  <dcterms:modified xsi:type="dcterms:W3CDTF">2026-07-29T18:24:09Z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