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Advanced</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Canada,</w:t>
      </w:r>
      <w:r>
        <w:t xml:space="preserve"> </w:t>
      </w:r>
      <w:r>
        <w:t xml:space="preserve">Vancouver</w:t>
      </w:r>
    </w:p>
    <w:bookmarkStart w:id="27" w:name="X078d1c2e560448c1800692c43cb95405cf24792"/>
    <w:p>
      <w:pPr>
        <w:pStyle w:val="Heading1"/>
      </w:pPr>
      <w:r>
        <w:t xml:space="preserve">Project Report: Strategic Implementation of Translator and Interpreter Services in Canada, Vancouver</w:t>
      </w:r>
    </w:p>
    <w:p>
      <w:pPr>
        <w:pStyle w:val="FirstParagraph"/>
      </w:pPr>
      <w:r>
        <w:rPr>
          <w:bCs/>
          <w:b/>
        </w:rPr>
        <w:t xml:space="preserve">Date:</w:t>
      </w:r>
      <w:r>
        <w:t xml:space="preserve"> </w:t>
      </w:r>
      <w:r>
        <w:t xml:space="preserve">October 26, 2023</w:t>
      </w:r>
      <w:r>
        <w:br/>
      </w:r>
      <w:r>
        <w:rPr>
          <w:bCs/>
          <w:b/>
        </w:rPr>
        <w:t xml:space="preserve">To:</w:t>
      </w:r>
      <w:r>
        <w:br/>
      </w:r>
      <w:r>
        <w:t xml:space="preserve">Vancouver Community Development Board</w:t>
      </w:r>
      <w:r>
        <w:br/>
      </w:r>
      <w:r>
        <w:br/>
      </w:r>
      <w:r>
        <w:t xml:space="preserve">The primary objective of this report is to outline the strategic framework for establishing a comprehensive Translator and Interpreter service network within Vancouver, British Columbia. This initiative addresses the linguistic diversity inherent in one of Canada's most multicultural cities. By enhancing access to professional language services, we aim to improve civic engagement, healthcare outcomes, and legal equity for non-English speaking residents.</w:t>
      </w:r>
    </w:p>
    <w:bookmarkStart w:id="20" w:name="executive-summary"/>
    <w:p>
      <w:pPr>
        <w:pStyle w:val="Heading2"/>
      </w:pPr>
      <w:r>
        <w:t xml:space="preserve">1. Executive Summary</w:t>
      </w:r>
    </w:p>
    <w:p>
      <w:pPr>
        <w:pStyle w:val="FirstParagraph"/>
      </w:pPr>
      <w:r>
        <w:t xml:space="preserve">Vancouver stands as a demographic mirror of the global community within Canada Vancouver context. With a significant proportion of its population identifying with diverse linguistic backgrounds, the demand for high-quality Translator Interpreter services has never been more critical. This report details the operational plan, logistical considerations, and economic implications of deploying a dedicated service unit focused on bridging communication gaps. The proposed project seeks to standardize language access across public sectors, ensuring that language barriers do not hinder social integration or professional advancement in Canada Vancouver.</w:t>
      </w:r>
    </w:p>
    <w:bookmarkEnd w:id="20"/>
    <w:bookmarkStart w:id="21" w:name="background-and-context"/>
    <w:p>
      <w:pPr>
        <w:pStyle w:val="Heading2"/>
      </w:pPr>
      <w:r>
        <w:t xml:space="preserve">2. Background and Context</w:t>
      </w:r>
    </w:p>
    <w:p>
      <w:pPr>
        <w:pStyle w:val="FirstParagraph"/>
      </w:pPr>
      <w:r>
        <w:t xml:space="preserve">The demographic landscape of Canada Vancouver is characterized by an influx of immigrants from Asia, Europe, and beyond. According to recent census data, languages such as Mandarin Cantonese Punjabi French and Spanish are widely spoken alongside English. However the accessibility of professional Translator Interpreter services remains fragmented. Many residents rely on ad-hoc interpretations which can lead to misunderstandings in critical situations involving medical care legal proceedings or government administrative processes The lack of standardized access poses a risk to public safety and social cohesion Therefore this project aims to institutionalize a robust framework for language services that is both accessible and reliable for all citizens residing in Canada Vancouver</w:t>
      </w:r>
    </w:p>
    <w:bookmarkEnd w:id="21"/>
    <w:bookmarkStart w:id="22" w:name="project-objectives"/>
    <w:p>
      <w:pPr>
        <w:pStyle w:val="Heading2"/>
      </w:pPr>
      <w:r>
        <w:t xml:space="preserve">3. Project Objectives</w:t>
      </w:r>
    </w:p>
    <w:p>
      <w:pPr>
        <w:pStyle w:val="FirstParagraph"/>
      </w:pPr>
      <w:r>
        <w:t xml:space="preserve">The core objectives of this initiative are threefold:</w:t>
      </w:r>
      <w:r>
        <w:t xml:space="preserve"> </w:t>
      </w:r>
      <w:r>
        <w:t xml:space="preserve">1. **Accessibility:** To ensure that every resident in Canada Vancouver has equal access to certified Translator Interpreter services regardless of socioeconomic status or geographic location within the city.</w:t>
      </w:r>
      <w:r>
        <w:t xml:space="preserve"> </w:t>
      </w:r>
      <w:r>
        <w:t xml:space="preserve">2. **Accuracy and Compliance:** To enforce strict quality control measures ensuring that all translated documents and interpreted sessions meet Canadian legal and medical standards This is particularly vital for official documentation required by federal immigration authorities in Canada Vancouver.</w:t>
      </w:r>
      <w:r>
        <w:t xml:space="preserve"> </w:t>
      </w:r>
      <w:r>
        <w:t xml:space="preserve">3. **Integration Support:** To facilitate the social integration of new immigrants by providing linguistic support that empowers them to navigate daily life effectively in Canada Vancouver</w:t>
      </w:r>
    </w:p>
    <w:bookmarkEnd w:id="22"/>
    <w:bookmarkStart w:id="23" w:name="methodology-and-service-delivery-models"/>
    <w:p>
      <w:pPr>
        <w:pStyle w:val="Heading2"/>
      </w:pPr>
      <w:r>
        <w:t xml:space="preserve">4. Methodology and Service Delivery Models</w:t>
      </w:r>
    </w:p>
    <w:p>
      <w:pPr>
        <w:pStyle w:val="FirstParagraph"/>
      </w:pPr>
      <w:r>
        <w:t xml:space="preserve">To achieve these objectives, the project proposes a hybrid model of service delivery combining technological innovation with human expertise.</w:t>
      </w:r>
      <w:r>
        <w:t xml:space="preserve"> </w:t>
      </w:r>
      <w:r>
        <w:rPr>
          <w:bCs/>
          <w:b/>
        </w:rPr>
        <w:t xml:space="preserve">4.1 In-Person Interpreter Services</w:t>
      </w:r>
      <w:r>
        <w:br/>
      </w:r>
      <w:r>
        <w:br/>
      </w:r>
      <w:r>
        <w:t xml:space="preserve">A network of certified human interpreters will be deployed to key institutions including hospitals schools courts and municipal offices in Canada Vancouver These professionals will undergo rigorous background checks and continuous professional development to ensure cultural competence as well linguistic accuracy The presence of on-site Translator Interpreter services is essential for high-stakes interactions where nuance and tone are critical</w:t>
      </w:r>
      <w:r>
        <w:t xml:space="preserve"> </w:t>
      </w:r>
      <w:r>
        <w:rPr>
          <w:bCs/>
          <w:b/>
        </w:rPr>
        <w:t xml:space="preserve">4.2 Remote Video Interpreting</w:t>
      </w:r>
      <w:r>
        <w:br/>
      </w:r>
      <w:r>
        <w:br/>
      </w:r>
      <w:r>
        <w:t xml:space="preserve">To address the logistical challenges of staffing every location with human interpreters a state-of-the-art video interpreting platform will be implemented This technology allows users in Canada Vancouver to connect with qualified Translator Interpreter professionals via secure video links This model enhances scalability and reduces wait times while maintaining the visual cues necessary for effective communication</w:t>
      </w:r>
      <w:r>
        <w:t xml:space="preserve"> </w:t>
      </w:r>
      <w:r>
        <w:rPr>
          <w:bCs/>
          <w:b/>
        </w:rPr>
        <w:t xml:space="preserve">4.3 Document Translation Units</w:t>
      </w:r>
      <w:r>
        <w:br/>
      </w:r>
      <w:r>
        <w:br/>
      </w:r>
      <w:r>
        <w:t xml:space="preserve">A dedicated team of professional translators will handle official document translation services This includes legal contracts medical records and educational certificates The accuracy of these translations is paramount as they often serve as the basis for legal decisions in Canada Vancouver courts and immigration applications within Canada Vancouver jurisdictions</w:t>
      </w:r>
    </w:p>
    <w:bookmarkEnd w:id="23"/>
    <w:bookmarkStart w:id="24" w:name="challenges-and-mitigation-strategies"/>
    <w:p>
      <w:pPr>
        <w:pStyle w:val="Heading2"/>
      </w:pPr>
      <w:r>
        <w:t xml:space="preserve">5. Challenges and Mitigation Strategies</w:t>
      </w:r>
    </w:p>
    <w:p>
      <w:pPr>
        <w:pStyle w:val="FirstParagraph"/>
      </w:pPr>
      <w:r>
        <w:rPr>
          <w:bCs/>
          <w:b/>
        </w:rPr>
        <w:t xml:space="preserve">5.1 Workforce Shortages</w:t>
      </w:r>
      <w:r>
        <w:br/>
      </w:r>
      <w:r>
        <w:br/>
      </w:r>
      <w:r>
        <w:t xml:space="preserve">A significant challenge facing the Translator Interpreter sector globally is a shortage of qualified personnel specifically for less commonly taught languages prevalent in Canada Vancouver such as Punjabi or Mandarin To mitigate this the project will partner with local universities to create internship programs offering incentives for graduates to specialize in these high-demand language pairs</w:t>
      </w:r>
      <w:r>
        <w:t xml:space="preserve"> </w:t>
      </w:r>
      <w:r>
        <w:rPr>
          <w:bCs/>
          <w:b/>
        </w:rPr>
        <w:t xml:space="preserve">5.2 Technological Barriers</w:t>
      </w:r>
      <w:r>
        <w:br/>
      </w:r>
      <w:r>
        <w:br/>
      </w:r>
      <w:r>
        <w:t xml:space="preserve">While remote interpreting offers convenience it requires robust internet infrastructure which may not be universally available in all parts of Canada Vancouver The project includes a budget allocation for upgrading digital infrastructure and providing device loans to residents who lack access to reliable technology ensuring equitable service delivery</w:t>
      </w:r>
      <w:r>
        <w:t xml:space="preserve"> </w:t>
      </w:r>
      <w:r>
        <w:rPr>
          <w:bCs/>
          <w:b/>
        </w:rPr>
        <w:t xml:space="preserve">5.3 Cultural Nuances</w:t>
      </w:r>
      <w:r>
        <w:br/>
      </w:r>
      <w:r>
        <w:br/>
      </w:r>
      <w:r>
        <w:t xml:space="preserve">Linguistic translation is only part of the equation; cultural interpretation is equally important The Translator Interpreter services will incorporate cultural competency training to ensure that subtle social cues are accurately conveyed This holistic approach ensures that communication in Canada Vancouver is not just literal but also contextually appropriate</w:t>
      </w:r>
    </w:p>
    <w:bookmarkEnd w:id="24"/>
    <w:bookmarkStart w:id="25" w:name="economic-and-social-impact"/>
    <w:p>
      <w:pPr>
        <w:pStyle w:val="Heading2"/>
      </w:pPr>
      <w:r>
        <w:t xml:space="preserve">6. Economic and Social Impact</w:t>
      </w:r>
    </w:p>
    <w:p>
      <w:pPr>
        <w:pStyle w:val="FirstParagraph"/>
      </w:pPr>
      <w:r>
        <w:t xml:space="preserve">The implementation of this project will yield substantial benefits for Canada Vancouver Economically efficient language access reduces delays in healthcare and legal processes thereby lowering costs for public institutions. Furthermore it enhances the employability of immigrants allowing them to contribute more fully to the local economy In Canada Vancouver social cohesion is strengthened when all residents feel heard and understood This fosters a sense of belonging which is crucial for long-term community stability</w:t>
      </w:r>
    </w:p>
    <w:bookmarkEnd w:id="25"/>
    <w:bookmarkStart w:id="26" w:name="conclusion"/>
    <w:p>
      <w:pPr>
        <w:pStyle w:val="Heading2"/>
      </w:pPr>
      <w:r>
        <w:t xml:space="preserve">7. Conclusion</w:t>
      </w:r>
    </w:p>
    <w:p>
      <w:pPr>
        <w:pStyle w:val="FirstParagraph"/>
      </w:pPr>
      <w:r>
        <w:t xml:space="preserve">In conclusion this project report underscores the necessity of establishing a formalized Translator Interpreter service framework in Canada Vancouver By addressing the linguistic needs of our diverse population we not only comply with legal mandates but also uphold the ethical imperative of equity and inclusion The successful execution of this plan will position Canada Vancouver as a model city for multilingual service delivery within Canada. We recommend immediate approval to begin the pilot phase focused on high-demand language groups.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Advanced Translator and Interpreter Services in Canada, Vancouver</dc:title>
  <dc:creator/>
  <cp:keywords/>
  <dcterms:created xsi:type="dcterms:W3CDTF">2026-07-30T14:41:52Z</dcterms:created>
  <dcterms:modified xsi:type="dcterms:W3CDTF">2026-07-30T14:41:52Z</dcterms:modified>
</cp:coreProperties>
</file>

<file path=docProps/custom.xml><?xml version="1.0" encoding="utf-8"?>
<Properties xmlns="http://schemas.openxmlformats.org/officeDocument/2006/custom-properties" xmlns:vt="http://schemas.openxmlformats.org/officeDocument/2006/docPropsVTypes"/>
</file>