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Ghana</w:t>
      </w:r>
      <w:r>
        <w:t xml:space="preserve"> </w:t>
      </w:r>
      <w:r>
        <w:t xml:space="preserve">Accra</w:t>
      </w:r>
    </w:p>
    <w:bookmarkStart w:id="32" w:name="X76e478b8ba2df7e0cb60bcb55a58168d18e5afb"/>
    <w:p>
      <w:pPr>
        <w:pStyle w:val="Heading1"/>
      </w:pPr>
      <w:r>
        <w:t xml:space="preserve">Project Report: Implementation of Specialized Translator Interpreter Services in Ghana, Accra</w:t>
      </w:r>
    </w:p>
    <w:p>
      <w:pPr>
        <w:pStyle w:val="FirstParagraph"/>
      </w:pPr>
      <w:r>
        <w:rPr>
          <w:bCs/>
          <w:b/>
        </w:rPr>
        <w:t xml:space="preserve">Date:</w:t>
      </w:r>
      <w:r>
        <w:t xml:space="preserve"> </w:t>
      </w:r>
      <w:r>
        <w:t xml:space="preserve">October 26, 2023</w:t>
      </w:r>
      <w:r>
        <w:br/>
      </w:r>
      <w:r>
        <w:rPr>
          <w:bCs/>
          <w:b/>
        </w:rPr>
        <w:t xml:space="preserve">To:</w:t>
      </w:r>
      <w:r>
        <w:t xml:space="preserve">The Executive Board of International Communication Solutions</w:t>
      </w:r>
      <w:r>
        <w:br/>
      </w:r>
    </w:p>
    <w:p>
      <w:pPr>
        <w:pStyle w:val="BodyText"/>
      </w:pPr>
      <w:r>
        <w:t xml:space="preserve">From:Project Management Office (PMO)</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necessity and operational framework for establishing dedicated translator interpreter services within Ghana, specifically targeting the capital city of Accra. As Ghana solidifies its position as a diplomatic, economic, and technological hub in West Africa, the demand for high-accuracy linguistic mediation has become critical. This report outlines the rationale behind focusing on</w:t>
      </w:r>
      <w:r>
        <w:t xml:space="preserve"> </w:t>
      </w:r>
      <w:r>
        <w:rPr>
          <w:bCs/>
          <w:b/>
        </w:rPr>
        <w:t xml:space="preserve">Ghana Accra</w:t>
      </w:r>
      <w:r>
        <w:t xml:space="preserve"> </w:t>
      </w:r>
      <w:r>
        <w:t xml:space="preserve">as the primary operational base for our new initiative.</w:t>
      </w:r>
    </w:p>
    <w:p>
      <w:pPr>
        <w:pStyle w:val="BodyText"/>
      </w:pPr>
      <w:r>
        <w:t xml:space="preserve">The core objective is to deploy a robust network of professional translator interpreter personnel capable of handling complex interactions across government, legal, medical, and corporate sectors. By prioritizing the unique linguistic landscape of Accra, we aim to bridge communication gaps that currently hinder international business expansion and diplomatic engagement in the region.</w:t>
      </w:r>
    </w:p>
    <w:bookmarkEnd w:id="20"/>
    <w:bookmarkStart w:id="21" w:name="project-background-and-context"/>
    <w:p>
      <w:pPr>
        <w:pStyle w:val="Heading2"/>
      </w:pPr>
      <w:r>
        <w:t xml:space="preserve">2. Project Background and Context</w:t>
      </w:r>
    </w:p>
    <w:p>
      <w:pPr>
        <w:pStyle w:val="FirstParagraph"/>
      </w:pPr>
      <w:r>
        <w:t xml:space="preserve">Ghana is often referred to as the gateway to West Africa, with Accra serving as its vibrant heart. The city hosts numerous multinational corporations, international NGOs, and diplomatic missions from around the globe. However despite this cosmopolitan nature a significant communication barrier exists between English-speaking entities and speakers of local languages such as Akan (Twi), Ewe, Ga, Dagbani, and Hausa.</w:t>
      </w:r>
    </w:p>
    <w:p>
      <w:pPr>
        <w:pStyle w:val="BodyText"/>
      </w:pPr>
      <w:r>
        <w:t xml:space="preserve">Furthermore Accra is increasingly becoming a center for regional trade agreements under the African Continental Free Trade Area (AfCFTA). This geopolitical development necessitates high-level translator interpreter services that go beyond simple translation. It requires nuanced understanding of cultural contexts legal terminologies and technical jargon. The current market lacks a centralized, certified provider capable of delivering these specialized translator interpreter services on demand.</w:t>
      </w:r>
    </w:p>
    <w:bookmarkEnd w:id="21"/>
    <w:bookmarkStart w:id="22" w:name="problem-statement"/>
    <w:p>
      <w:pPr>
        <w:pStyle w:val="Heading2"/>
      </w:pPr>
      <w:r>
        <w:t xml:space="preserve">3. Problem Statement</w:t>
      </w:r>
    </w:p>
    <w:p>
      <w:pPr>
        <w:pStyle w:val="FirstParagraph"/>
      </w:pPr>
      <w:r>
        <w:t xml:space="preserve">The existing infrastructure for language services in Ghana is fragmented. Freelance translators and small agencies dominate the market, often lacking standardized quality assurance protocols or specialized expertise in fields like international law or medical diagnostics. In Accra specifically, the rapid influx of foreign investors has outpaced the supply of qualified linguistic professionals.</w:t>
      </w:r>
    </w:p>
    <w:p>
      <w:pPr>
        <w:pStyle w:val="BodyText"/>
      </w:pPr>
      <w:r>
        <w:t xml:space="preserve">This shortage leads to:</w:t>
      </w:r>
    </w:p>
    <w:p>
      <w:pPr>
        <w:numPr>
          <w:ilvl w:val="0"/>
          <w:numId w:val="1001"/>
        </w:numPr>
        <w:pStyle w:val="Compact"/>
      </w:pPr>
      <w:r>
        <w:rPr>
          <w:bCs/>
          <w:b/>
        </w:rPr>
        <w:t xml:space="preserve">Miscommunication Risks:</w:t>
      </w:r>
      <w:r>
        <w:t xml:space="preserve">In legal and medical settings inaccuracies in translation can have severe consequences.</w:t>
      </w:r>
    </w:p>
    <w:p>
      <w:pPr>
        <w:numPr>
          <w:ilvl w:val="0"/>
          <w:numId w:val="1001"/>
        </w:numPr>
        <w:pStyle w:val="Compact"/>
      </w:pPr>
      <w:r>
        <w:t xml:space="preserve">Economic Inefficiency:Multinational companies face delays in contract negotiations due to language barriers.</w:t>
      </w:r>
    </w:p>
    <w:p>
      <w:pPr>
        <w:numPr>
          <w:ilvl w:val="0"/>
          <w:numId w:val="1001"/>
        </w:numPr>
        <w:pStyle w:val="Compact"/>
      </w:pPr>
      <w:r>
        <w:rPr>
          <w:bCs/>
          <w:b/>
        </w:rPr>
        <w:t xml:space="preserve">Diplomatic Friction:</w:t>
      </w:r>
      <w:r>
        <w:t xml:space="preserve"> </w:t>
      </w:r>
      <w:r>
        <w:t xml:space="preserve">Misunderstandings between local authorities and international partners can stall joint ventures.</w:t>
      </w:r>
    </w:p>
    <w:p>
      <w:pPr>
        <w:pStyle w:val="FirstParagraph"/>
      </w:pPr>
      <w:r>
        <w:t xml:space="preserve">The primary challenge addressed by this project is the need for a reliable, scalable, and certified translator interpreter service provider based in Accra that can guarantee accuracy cultural sensitivity and confidentiality.</w:t>
      </w:r>
    </w:p>
    <w:bookmarkEnd w:id="22"/>
    <w:bookmarkStart w:id="23" w:name="objectives-of-the-project"/>
    <w:p>
      <w:pPr>
        <w:pStyle w:val="Heading2"/>
      </w:pPr>
      <w:r>
        <w:t xml:space="preserve">4. Objectives of the Project</w:t>
      </w:r>
    </w:p>
    <w:p>
      <w:pPr>
        <w:numPr>
          <w:ilvl w:val="0"/>
          <w:numId w:val="1002"/>
        </w:numPr>
        <w:pStyle w:val="Compact"/>
      </w:pPr>
      <w:r>
        <w:rPr>
          <w:bCs/>
          <w:b/>
        </w:rPr>
        <w:t xml:space="preserve">To Establish a Local Hub:</w:t>
      </w:r>
      <w:r>
        <w:t xml:space="preserve">Create a state-of-the-art office in central Accra dedicated to housing translator interpreter teams fluent in English and major Ghanaian languages as well as key international languages such as French, Mandarin, and Portuguese.</w:t>
      </w:r>
    </w:p>
    <w:p>
      <w:pPr>
        <w:numPr>
          <w:ilvl w:val="0"/>
          <w:numId w:val="1002"/>
        </w:numPr>
        <w:pStyle w:val="Compact"/>
      </w:pPr>
      <w:r>
        <w:t xml:space="preserve">To Standardize Quality:Implement rigorous certification processes for all translator interpreter staff ensuring adherence to international standards (such as ISO 17100 for translation services).</w:t>
      </w:r>
    </w:p>
    <w:p>
      <w:pPr>
        <w:numPr>
          <w:ilvl w:val="0"/>
          <w:numId w:val="1002"/>
        </w:numPr>
        <w:pStyle w:val="Compact"/>
      </w:pPr>
      <w:r>
        <w:rPr>
          <w:bCs/>
          <w:b/>
        </w:rPr>
        <w:t xml:space="preserve">To Serve Key Sectors:</w:t>
      </w:r>
      <w:r>
        <w:t xml:space="preserve">Prioritize contracts with the Ghanaian Ministry of Foreign Affairs, leading hospitals in Accra and major mining and oil companies operating in the Greater Accra Region.</w:t>
      </w:r>
    </w:p>
    <w:p>
      <w:pPr>
        <w:numPr>
          <w:ilvl w:val="0"/>
          <w:numId w:val="1002"/>
        </w:numPr>
        <w:pStyle w:val="Compact"/>
      </w:pPr>
      <w:r>
        <w:t xml:space="preserve">To Facilitate Regional Integration:Leverage Accra's diplomatic status to offer cross-border translation services linking Ghana with neighboring Francophone West African nations.</w:t>
      </w:r>
    </w:p>
    <w:bookmarkEnd w:id="23"/>
    <w:bookmarkStart w:id="27" w:name="proposed-solution-and-methodology"/>
    <w:p>
      <w:pPr>
        <w:pStyle w:val="Heading2"/>
      </w:pPr>
      <w:r>
        <w:t xml:space="preserve">5. Proposed Solution and Methodology</w:t>
      </w:r>
    </w:p>
    <w:p>
      <w:pPr>
        <w:pStyle w:val="FirstParagraph"/>
      </w:pPr>
      <w:r>
        <w:t xml:space="preserve">The project proposes a hybrid model combining on-site presence in Accra with advanced technology. The solution involves the following components:</w:t>
      </w:r>
    </w:p>
    <w:bookmarkStart w:id="24" w:name="recruitment-and-training"/>
    <w:p>
      <w:pPr>
        <w:pStyle w:val="Heading3"/>
      </w:pPr>
      <w:r>
        <w:t xml:space="preserve">5.1 Recruitment and Training</w:t>
      </w:r>
    </w:p>
    <w:p>
      <w:pPr>
        <w:pStyle w:val="FirstParagraph"/>
      </w:pPr>
      <w:r>
        <w:t xml:space="preserve">We will recruit native speakers of local Ghanaian languages who also possess fluency in English and at least one international language. Candidates will undergo a rigorous vetting process including background checks language proficiency exams and subject-matter expertise assessments. Specialized training modules will be developed to familiarize translator interpreter personnel with legal medical and technical terminology.</w:t>
      </w:r>
    </w:p>
    <w:bookmarkEnd w:id="24"/>
    <w:bookmarkStart w:id="25" w:name="technology-integration"/>
    <w:p>
      <w:pPr>
        <w:pStyle w:val="Heading3"/>
      </w:pPr>
      <w:r>
        <w:t xml:space="preserve">5.2 Technology Integration</w:t>
      </w:r>
    </w:p>
    <w:p>
      <w:pPr>
        <w:pStyle w:val="FirstParagraph"/>
      </w:pPr>
      <w:r>
        <w:t xml:space="preserve">To support our human resources we will deploy secure Voice over Internet Protocol (VoIP) systems for remote simultaneous interpretation sessions. This allows Accra-based teams to interpret for events held elsewhere in Africa or globally while maintaining local oversight and data security protocols.</w:t>
      </w:r>
    </w:p>
    <w:bookmarkEnd w:id="25"/>
    <w:bookmarkStart w:id="26" w:name="market-penetration-strategy"/>
    <w:p>
      <w:pPr>
        <w:pStyle w:val="Heading3"/>
      </w:pPr>
      <w:r>
        <w:t xml:space="preserve">5.3 Market Penetration Strategy</w:t>
      </w:r>
    </w:p>
    <w:p>
      <w:pPr>
        <w:pStyle w:val="FirstParagraph"/>
      </w:pPr>
      <w:r>
        <w:t xml:space="preserve">The initial phase will focus on building a portfolio of high-profile clients in Accra. Partnerships with local legal firms and hospital groups will be established to provide exclusive translator interpreter services for court proceedings and patient consultations. Marketing efforts will highlight the reliability speed and cultural competence of our services.</w:t>
      </w:r>
    </w:p>
    <w:bookmarkEnd w:id="26"/>
    <w:bookmarkEnd w:id="27"/>
    <w:bookmarkStart w:id="28" w:name="market-analysis-the-case-for-ghana-accra"/>
    <w:p>
      <w:pPr>
        <w:pStyle w:val="Heading2"/>
      </w:pPr>
      <w:r>
        <w:t xml:space="preserve">6. Market Analysis: The Case for Ghana Accra</w:t>
      </w:r>
    </w:p>
    <w:p>
      <w:pPr>
        <w:pStyle w:val="FirstParagraph"/>
      </w:pPr>
      <w:r>
        <w:t xml:space="preserve">Ghana boasts one of the most stable political environments in Africa making it an attractive destination for foreign direct investment. Accra, in particular, has seen a surge in infrastructure development and real estate projects requiring precise contractual translations. Additionally the city is home to the African Union's new diplomatic headquarters which generates constant demand for conference interpretation.</w:t>
      </w:r>
    </w:p>
    <w:p>
      <w:pPr>
        <w:pStyle w:val="BodyText"/>
      </w:pPr>
      <w:r>
        <w:t xml:space="preserve">The economic potential is immense. With Ghana's GDP growing steadily and its role as a financial center expanding the need for professional translator interpreter services is projected to increase by 15% annually over the next five years. By establishing our presence in Accra now we position ourselves to capture significant market share before larger international competitors fully localize their operations.</w:t>
      </w:r>
    </w:p>
    <w:bookmarkEnd w:id="28"/>
    <w:bookmarkStart w:id="29" w:name="risk-management"/>
    <w:p>
      <w:pPr>
        <w:pStyle w:val="Heading2"/>
      </w:pPr>
      <w:r>
        <w:t xml:space="preserve">7. Risk Management</w:t>
      </w:r>
    </w:p>
    <w:p>
      <w:pPr>
        <w:pStyle w:val="FirstParagraph"/>
      </w:pPr>
      <w:r>
        <w:t xml:space="preserve">Cultural Sensitivity:Risk of misinterpreting cultural nuances will be mitigated by employing local staff who understand the socio-cultural context of Accra and its diverse communities.</w:t>
      </w:r>
    </w:p>
    <w:p>
      <w:pPr>
        <w:pStyle w:val="BodyText"/>
      </w:pPr>
      <w:r>
        <w:t xml:space="preserve">Data Security:To protect sensitive client information we will invest in encrypted communication channels and comply with Ghana's Data Protection Act. Regular audits will ensure compliance.</w:t>
      </w:r>
    </w:p>
    <w:p>
      <w:pPr>
        <w:pStyle w:val="BodyText"/>
      </w:pPr>
      <w:r>
        <w:t xml:space="preserve">Regulatory Changes:We will maintain close liaison with the Legal Service Department of Ghana and relevant professional bodies to stay updated on any changes in regulations regarding certified translation services.</w:t>
      </w:r>
    </w:p>
    <w:bookmarkEnd w:id="29"/>
    <w:bookmarkStart w:id="30" w:name="financial-implications"/>
    <w:p>
      <w:pPr>
        <w:pStyle w:val="Heading2"/>
      </w:pPr>
      <w:r>
        <w:t xml:space="preserve">8. Financial Implications</w:t>
      </w:r>
    </w:p>
    <w:p>
      <w:pPr>
        <w:pStyle w:val="FirstParagraph"/>
      </w:pPr>
      <w:r>
        <w:t xml:space="preserve">The initial capital expenditure includes office lease in Accra recruitment costs software licenses and marketing campaigns. Operational expenses will cover salaries for translator interpreter teams administrative staff and technology maintenance. Projections indicate that the project will break even within 18 months of operation, driven by high-margin contracts in the legal and medical sectors.</w:t>
      </w:r>
    </w:p>
    <w:bookmarkEnd w:id="30"/>
    <w:bookmarkStart w:id="31" w:name="conclusion"/>
    <w:p>
      <w:pPr>
        <w:pStyle w:val="Heading2"/>
      </w:pPr>
      <w:r>
        <w:t xml:space="preserve">9. Conclusion</w:t>
      </w:r>
    </w:p>
    <w:p>
      <w:pPr>
        <w:pStyle w:val="FirstParagraph"/>
      </w:pPr>
      <w:r>
        <w:t xml:space="preserve">The establishment of a dedicated Translator Interpreter service in Ghana Accra is not merely a business opportunity but a strategic imperative for facilitating communication in one of Africa's most dynamic economies. By addressing the current gaps in the market and leveraging Accra's status as a diplomatic and economic hub, this project promises to deliver significant value to clients while contributing to Ghana's development goals.</w:t>
      </w:r>
    </w:p>
    <w:p>
      <w:pPr>
        <w:pStyle w:val="BodyText"/>
      </w:pPr>
      <w:r>
        <w:t xml:space="preserve">We recommend immediate approval of the budget for Phase One which includes setting up operations in Accra and recruiting core staff. The long-term benefits of being a market leader in high-quality language services will far outweigh the initial investments. This project report underscores the critical need for professional translator interpreter resources to support Ghana's growing international engagements.</w:t>
      </w:r>
    </w:p>
    <w:p>
      <w:pPr>
        <w:pStyle w:val="BodyText"/>
      </w:pPr>
      <w:r>
        <w:rPr>
          <w:bCs/>
          <w:b/>
        </w:rPr>
        <w:t xml:space="preserve">End of Report</w:t>
      </w:r>
      <w:r>
        <w:br/>
      </w:r>
      <w:r>
        <w:t xml:space="preserve">Prepared by the Project Management Office</w:t>
      </w:r>
      <w:r>
        <w:br/>
      </w:r>
      <w:r>
        <w:t xml:space="preserve">For inquiries regarding Translator Interpreter services in Ghana Accra, please contact the project lead.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Ghana Accra</dc:title>
  <dc:creator/>
  <dc:language>en</dc:language>
  <cp:keywords/>
  <dcterms:created xsi:type="dcterms:W3CDTF">2026-07-29T19:50:03Z</dcterms:created>
  <dcterms:modified xsi:type="dcterms:W3CDTF">2026-07-29T19:50:03Z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