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Italy</w:t>
      </w:r>
      <w:r>
        <w:t xml:space="preserve"> </w:t>
      </w:r>
      <w:r>
        <w:t xml:space="preserve">Rome</w:t>
      </w:r>
    </w:p>
    <w:bookmarkStart w:id="20" w:name="X6644b04498f6fe9121d6f3f2c1521070d80132f"/>
    <w:p>
      <w:pPr>
        <w:pStyle w:val="Heading1"/>
      </w:pPr>
      <w:r>
        <w:t xml:space="preserve">Project Report: Integrated Translator and Interpreter Framework for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Administration of Rome, Ministry of Cultural Heritage and Activities and Tourism</w:t>
      </w:r>
      <w:r>
        <w:br/>
      </w:r>
      <w:r>
        <w:t xml:space="preserve">: Project Management Office</w:t>
      </w:r>
      <w:r>
        <w:br/>
      </w:r>
      <w:r>
        <w:t xml:space="preserve">:</w:t>
      </w:r>
    </w:p>
    <w:bookmarkEnd w:id="20"/>
    <w:bookmarkStart w:id="21" w:name="executive-summary"/>
    <w:p>
      <w:pPr>
        <w:pStyle w:val="Heading2"/>
      </w:pPr>
      <w:r>
        <w:t xml:space="preserve">1. Executive Summary</w:t>
      </w:r>
    </w:p>
    <w:p>
      <w:pPr>
        <w:pStyle w:val="FirstParagraph"/>
      </w:pPr>
      <w:r>
        <w:t xml:space="preserve">This project report outlines the strategic initiative to deploy a comprehensive network of professional Translator and Interpreter services specifically tailored for the unique socio-cultural landscape of Italy Rome. As one of the most visited metropolitan areas in Europe, Italy Rome requires robust linguistic infrastructure to facilitate tourism, legal compliance, healthcare accessibility, and international business operations. The core objective is to establish a standardized framework that ensures accurate communication between local authorities and non-Italian speaking residents or visitors.</w:t>
      </w:r>
    </w:p>
    <w:p>
      <w:pPr>
        <w:pStyle w:val="BodyText"/>
      </w:pPr>
      <w:r>
        <w:t xml:space="preserve">The integration of high-quality Translator and Interpreter services is not merely an administrative convenience but a fundamental requirement for enhancing the global reputation of Italy Rome as an inclusive, accessible, and efficient international hub. This document details the scope, methodology, challenges specific to the Italian context within Italy Rome, and projected outcomes.</w:t>
      </w:r>
    </w:p>
    <w:bookmarkEnd w:id="21"/>
    <w:bookmarkStart w:id="22" w:name="project-background-and-context"/>
    <w:p>
      <w:pPr>
        <w:pStyle w:val="Heading2"/>
      </w:pPr>
      <w:r>
        <w:t xml:space="preserve">2. Project Background and Context</w:t>
      </w:r>
    </w:p>
    <w:p>
      <w:pPr>
        <w:pStyle w:val="FirstParagraph"/>
      </w:pPr>
      <w:r>
        <w:t xml:space="preserve">Rome acts as a critical node in the global network of diplomacy, tourism, and history. However, linguistic barriers often impede effective service delivery in sectors such as healthcare, legal aid, and emergency response. While English is widely spoken in tourist hubs within Italy Rome it remains insufficient for complex administrative or medical interactions.</w:t>
      </w:r>
    </w:p>
    <w:p>
      <w:pPr>
        <w:pStyle w:val="BodyText"/>
      </w:pPr>
      <w:r>
        <w:t xml:space="preserve">The term "Translator" refers to the conversion of written materials into Italian and other languages, while "Interpreter" denotes the oral translation of speech. Both disciplines are crucial for the operational success of projects situated in Italy Rome. The current fragmented approach to linguistic support leads to inconsistencies in service quality, which this project aims to rectify through centralized coordination.</w:t>
      </w:r>
    </w:p>
    <w:bookmarkEnd w:id="22"/>
    <w:bookmarkStart w:id="23" w:name="project-objectives"/>
    <w:p>
      <w:pPr>
        <w:pStyle w:val="Heading2"/>
      </w:pPr>
      <w:r>
        <w:t xml:space="preserve">3. Project Objectives</w:t>
      </w:r>
    </w:p>
    <w:p>
      <w:pPr>
        <w:numPr>
          <w:ilvl w:val="0"/>
          <w:numId w:val="1001"/>
        </w:numPr>
        <w:pStyle w:val="Compact"/>
      </w:pPr>
      <w:r>
        <w:rPr>
          <w:bCs/>
          <w:b/>
        </w:rPr>
        <w:t xml:space="preserve">Linguistic Accessibility:</w:t>
      </w:r>
      <w:r>
        <w:t xml:space="preserve">To provide immediate access to certified Translator and Interpreter services for essential public services across Italy Rome.</w:t>
      </w:r>
    </w:p>
    <w:p>
      <w:pPr>
        <w:numPr>
          <w:ilvl w:val="0"/>
          <w:numId w:val="1001"/>
        </w:numPr>
        <w:pStyle w:val="Compact"/>
      </w:pPr>
      <w:r>
        <w:rPr>
          <w:bCs/>
          <w:b/>
        </w:rPr>
        <w:t xml:space="preserve">Cultural Competency:</w:t>
      </w:r>
      <w:r>
        <w:t xml:space="preserve">To ensure that linguistic nuances specific to the culture of Italy Rome are preserved in all translations, avoiding literal interpretations that may cause confusion or offense.</w:t>
      </w:r>
    </w:p>
    <w:p>
      <w:pPr>
        <w:numPr>
          <w:ilvl w:val="0"/>
          <w:numId w:val="1001"/>
        </w:numPr>
        <w:pStyle w:val="Compact"/>
      </w:pPr>
      <w:r>
        <w:rPr>
          <w:bCs/>
          <w:b/>
        </w:rPr>
        <w:t xml:space="preserve">Digital Integration:</w:t>
      </w:r>
      <w:r>
        <w:t xml:space="preserve">To develop a digital platform connecting users in Italy Rome with on-demand Translator and Interpreter services via video and audio links.</w:t>
      </w:r>
    </w:p>
    <w:p>
      <w:pPr>
        <w:numPr>
          <w:ilvl w:val="0"/>
          <w:numId w:val="1001"/>
        </w:numPr>
        <w:pStyle w:val="Compact"/>
      </w:pPr>
      <w:r>
        <w:rPr>
          <w:bCs/>
          <w:b/>
        </w:rPr>
        <w:t xml:space="preserve">Economic Impact:</w:t>
      </w:r>
      <w:r>
        <w:t xml:space="preserve">To boost local economic activity by removing language barriers that deter international investors and long-term expatriates from settling in Italy Rome.</w:t>
      </w:r>
    </w:p>
    <w:bookmarkEnd w:id="23"/>
    <w:bookmarkStart w:id="27" w:name="Xcc210dfc3e897fc0baf5b424294d4257adf7b2d"/>
    <w:p>
      <w:pPr>
        <w:pStyle w:val="Heading2"/>
      </w:pPr>
      <w:r>
        <w:t xml:space="preserve">4. Scope of Services for Translator and Interpreter Deployment</w:t>
      </w:r>
    </w:p>
    <w:bookmarkStart w:id="24" w:name="public-administration-and-legal-services"/>
    <w:p>
      <w:pPr>
        <w:pStyle w:val="Heading3"/>
      </w:pPr>
      <w:r>
        <w:t xml:space="preserve">4.1 Public Administration and Legal Services</w:t>
      </w:r>
    </w:p>
    <w:p>
      <w:pPr>
        <w:pStyle w:val="FirstParagraph"/>
      </w:pPr>
      <w:r>
        <w:t xml:space="preserve">In the context of Italy Rome, legal proceedings require precise terminology. The project will deploy specialized Translator professionals to handle municipal documents, residency permits, and judicial paperwork. Furthermore, certified Interpreter services will be mandated in court settings to ensure due process for non-Italian speakers.</w:t>
      </w:r>
    </w:p>
    <w:bookmarkEnd w:id="24"/>
    <w:bookmarkStart w:id="25" w:name="healthcare-sector"/>
    <w:p>
      <w:pPr>
        <w:pStyle w:val="Heading3"/>
      </w:pPr>
      <w:r>
        <w:t xml:space="preserve">4.2 Healthcare Sector</w:t>
      </w:r>
    </w:p>
    <w:p>
      <w:pPr>
        <w:pStyle w:val="FirstParagraph"/>
      </w:pPr>
      <w:r>
        <w:t xml:space="preserve">Hospital systems in Italy Rome must support urgent communication needs. The project involves training medical staff on working with remote Interpreter services and deploying bilingual health navigators. This ensures that patients from diverse linguistic backgrounds receive accurate diagnoses and treatment instructions without delay.</w:t>
      </w:r>
    </w:p>
    <w:bookmarkEnd w:id="25"/>
    <w:bookmarkStart w:id="26" w:name="tourism-and-cultural-heritage"/>
    <w:p>
      <w:pPr>
        <w:pStyle w:val="Heading3"/>
      </w:pPr>
      <w:r>
        <w:t xml:space="preserve">4.3 Tourism and Cultural Heritage</w:t>
      </w:r>
    </w:p>
    <w:p>
      <w:pPr>
        <w:pStyle w:val="FirstParagraph"/>
      </w:pPr>
      <w:r>
        <w:t xml:space="preserve">Rome’s cultural sites require a different caliber of Interpreter who possesses deep historical knowledge. The project aims to train specialized Interpreters for the Colosseum, Vatican Museums, and other key landmarks in Italy Rome. These professionals will not only translate words but also contextualize historical narratives for international audiences.</w:t>
      </w:r>
    </w:p>
    <w:bookmarkEnd w:id="26"/>
    <w:bookmarkEnd w:id="27"/>
    <w:bookmarkStart w:id="31" w:name="methodology-and-implementation-strategy"/>
    <w:p>
      <w:pPr>
        <w:pStyle w:val="Heading2"/>
      </w:pPr>
      <w:r>
        <w:t xml:space="preserve">5. Methodology and Implementation Strategy</w:t>
      </w:r>
    </w:p>
    <w:bookmarkStart w:id="28" w:name="vendor-selection-and-certification"/>
    <w:p>
      <w:pPr>
        <w:pStyle w:val="Heading3"/>
      </w:pPr>
      <w:r>
        <w:t xml:space="preserve">5.1 Vendor Selection and Certification</w:t>
      </w:r>
    </w:p>
    <w:p>
      <w:pPr>
        <w:pStyle w:val="FirstParagraph"/>
      </w:pPr>
      <w:r>
        <w:t xml:space="preserve">A rigorous vetting process will be established to select Translator and Interpreter agencies. Criteria include certification by the Italian Ministry of Foreign Affairs, proficiency tests in major global languages (English, French, Spanish, Mandarin), and experience in the specific sector of deployment.</w:t>
      </w:r>
    </w:p>
    <w:bookmarkEnd w:id="28"/>
    <w:bookmarkStart w:id="29" w:name="technological-infrastructure"/>
    <w:p>
      <w:pPr>
        <w:pStyle w:val="Heading3"/>
      </w:pPr>
      <w:r>
        <w:t xml:space="preserve">5.2 Technological Infrastructure</w:t>
      </w:r>
    </w:p>
    <w:p>
      <w:pPr>
        <w:pStyle w:val="FirstParagraph"/>
      </w:pPr>
      <w:r>
        <w:t xml:space="preserve">We will implement a unified application accessible to citizens and tourists alike. This platform allows users in Italy Rome to request an Interpreter for video calls or hire a Translator for document processing within 24 hours. The technology stack must ensure data privacy and security, adhering to GDPR regulations prevalent in the European Union.</w:t>
      </w:r>
    </w:p>
    <w:bookmarkEnd w:id="29"/>
    <w:bookmarkStart w:id="30" w:name="training-and-development"/>
    <w:p>
      <w:pPr>
        <w:pStyle w:val="Heading3"/>
      </w:pPr>
      <w:r>
        <w:t xml:space="preserve">5.3 Training and Development</w:t>
      </w:r>
    </w:p>
    <w:p>
      <w:pPr>
        <w:pStyle w:val="FirstParagraph"/>
      </w:pPr>
      <w:r>
        <w:t xml:space="preserve">Ongoing training modules will be developed to keep Translator and Interpreter professionals updated on local terminology changes specific to Italy Rome. This includes updates on new municipal laws, transportation updates, and cultural events.</w:t>
      </w:r>
    </w:p>
    <w:bookmarkEnd w:id="30"/>
    <w:bookmarkEnd w:id="31"/>
    <w:bookmarkStart w:id="32" w:name="challenges-and-risk-mitigation"/>
    <w:p>
      <w:pPr>
        <w:pStyle w:val="Heading2"/>
      </w:pPr>
      <w:r>
        <w:t xml:space="preserve">6. Challenges and Risk Mitigation</w:t>
      </w:r>
    </w:p>
    <w:p>
      <w:pPr>
        <w:pStyle w:val="FirstParagraph"/>
      </w:pPr>
      <w:r>
        <w:rPr>
          <w:bCs/>
          <w:b/>
        </w:rPr>
        <w:t xml:space="preserve">Risk: Linguistic Dialects in Italy Rome.</w:t>
      </w:r>
      <w:r>
        <w:br/>
      </w:r>
      <w:r>
        <w:t xml:space="preserve">While standard Italian is the official language, regional dialects and accents can sometimes complicate communication for foreign Interpreters.</w:t>
      </w:r>
      <w:r>
        <w:br/>
      </w:r>
      <w:r>
        <w:rPr>
          <w:iCs/>
          <w:i/>
        </w:rPr>
        <w:t xml:space="preserve">Mitigation:</w:t>
      </w:r>
      <w:r>
        <w:t xml:space="preserve"> </w:t>
      </w:r>
      <w:r>
        <w:t xml:space="preserve">Providers must demonstrate proficiency in understanding various accents and regional variations common in the capital city of Italy Rome.</w:t>
      </w:r>
    </w:p>
    <w:p>
      <w:pPr>
        <w:pStyle w:val="BodyText"/>
      </w:pPr>
      <w:r>
        <w:rPr>
          <w:bCs/>
          <w:b/>
        </w:rPr>
        <w:t xml:space="preserve">Risk: High Demand During Peak Tourism Seasons.</w:t>
      </w:r>
      <w:r>
        <w:br/>
      </w:r>
      <w:r>
        <w:t xml:space="preserve">The influx of tourists to Italy Rome creates spikes in demand for Interpreter services.</w:t>
      </w:r>
      <w:r>
        <w:br/>
      </w:r>
      <w:r>
        <w:rPr>
          <w:iCs/>
          <w:i/>
        </w:rPr>
        <w:t xml:space="preserve">Mitigation:</w:t>
      </w:r>
      <w:r>
        <w:t xml:space="preserve"> </w:t>
      </w:r>
      <w:r>
        <w:t xml:space="preserve">Implement a scalable cloud-based interpreter network that can ramp up resources during peak months (April through October).</w:t>
      </w:r>
    </w:p>
    <w:p>
      <w:pPr>
        <w:pStyle w:val="BodyText"/>
      </w:pPr>
      <w:r>
        <w:rPr>
          <w:bCs/>
          <w:b/>
        </w:rPr>
        <w:t xml:space="preserve">Risk: Accuracy in Legal Contexts.</w:t>
      </w:r>
      <w:r>
        <w:br/>
      </w:r>
      <w:r>
        <w:t xml:space="preserve">Errors by a Translator in legal documents can have severe consequences.</w:t>
      </w:r>
      <w:r>
        <w:br/>
      </w:r>
      <w:r>
        <w:rPr>
          <w:iCs/>
          <w:i/>
        </w:rPr>
        <w:t xml:space="preserve">Mitigation:</w:t>
      </w:r>
      <w:r>
        <w:t xml:space="preserve"> </w:t>
      </w:r>
      <w:r>
        <w:t xml:space="preserve">Establish a peer-review system where all legal translations are double-checked by senior Linguists before submission to Italian authorities.</w:t>
      </w:r>
    </w:p>
    <w:bookmarkEnd w:id="32"/>
    <w:bookmarkStart w:id="33" w:name="expected-outcomes-and-benefits"/>
    <w:p>
      <w:pPr>
        <w:pStyle w:val="Heading2"/>
      </w:pPr>
      <w:r>
        <w:t xml:space="preserve">7. Expected Outcomes and Benefits</w:t>
      </w:r>
    </w:p>
    <w:p>
      <w:pPr>
        <w:pStyle w:val="FirstParagraph"/>
      </w:pPr>
      <w:r>
        <w:t xml:space="preserve">The successful implementation of this project will transform the administrative landscape of Italy Rome. Key expected outcomes include:</w:t>
      </w:r>
    </w:p>
    <w:p>
      <w:pPr>
        <w:numPr>
          <w:ilvl w:val="0"/>
          <w:numId w:val="1002"/>
        </w:numPr>
        <w:pStyle w:val="Compact"/>
      </w:pPr>
      <w:r>
        <w:t xml:space="preserve">A 40% reduction in miscommunication incidents in healthcare settings.</w:t>
      </w:r>
    </w:p>
    <w:p>
      <w:pPr>
        <w:numPr>
          <w:ilvl w:val="0"/>
          <w:numId w:val="1002"/>
        </w:numPr>
        <w:pStyle w:val="Compact"/>
      </w:pPr>
      <w:r>
        <w:t xml:space="preserve">Faster processing times for international business registrations due to efficient Translator services.</w:t>
      </w:r>
    </w:p>
    <w:p>
      <w:pPr>
        <w:pStyle w:val="FirstParagraph"/>
      </w:pPr>
      <w:r>
        <w:t xml:space="preserve">By prioritizing the role of the Translator and Interpreter, Italy Rome positions itself as a forward-thinking municipality that values inclusivity and clarity. This approach aligns with broader European goals of creating barrier-free urban environments.</w:t>
      </w:r>
    </w:p>
    <w:bookmarkEnd w:id="33"/>
    <w:bookmarkStart w:id="34" w:name="conclusion"/>
    <w:p>
      <w:pPr>
        <w:pStyle w:val="Heading2"/>
      </w:pPr>
      <w:r>
        <w:t xml:space="preserve">8. Conclusion</w:t>
      </w:r>
    </w:p>
    <w:p>
      <w:pPr>
        <w:pStyle w:val="FirstParagraph"/>
      </w:pPr>
      <w:r>
        <w:t xml:space="preserve">The deployment of a structured Translator and Interpreter framework is essential for the modernization of services in Italy Rome. This project report has demonstrated that linguistic support is not a peripheral service but a central pillar of urban management, public safety, and economic growth.</w:t>
      </w:r>
    </w:p>
    <w:p>
      <w:pPr>
        <w:pStyle w:val="BodyText"/>
      </w:pPr>
      <w:r>
        <w:t xml:space="preserve">We recommend immediate approval for the pilot phase targeting the healthcare and tourism sectors in Italy Rome. By investing in professional Translator and Interpreter capabilities, we enhance the quality of life for residents and visitors alike, reinforcing Rome’s status as a world-class capital that communicates effectively with the rest of the world.</w:t>
      </w:r>
    </w:p>
    <w:bookmarkEnd w:id="34"/>
    <w:bookmarkStart w:id="35" w:name="recommendations"/>
    <w:p>
      <w:pPr>
        <w:pStyle w:val="Heading2"/>
      </w:pPr>
      <w:r>
        <w:t xml:space="preserve">9. Recommendations</w:t>
      </w:r>
    </w:p>
    <w:p>
      <w:pPr>
        <w:pStyle w:val="FirstParagraph"/>
      </w:pPr>
      <w:r>
        <w:t xml:space="preserve">We advise the stakeholders to proceed with the procurement phase immediately. It is critical to engage local linguistic associations in Italy Rome to ensure community buy-in and quality assurance throughout the lifecycle of this project.</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Italy Rome</dc:title>
  <dc:creator/>
  <dc:language>en</dc:language>
  <cp:keywords/>
  <dcterms:created xsi:type="dcterms:W3CDTF">2026-07-29T20:48:24Z</dcterms:created>
  <dcterms:modified xsi:type="dcterms:W3CDTF">2026-07-29T20:48:24Z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