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1" w:name="Xfff9be82e997c7c6c5050c906ebe88bad67fc6f"/>
    <w:p>
      <w:pPr>
        <w:pStyle w:val="Heading1"/>
      </w:pPr>
      <w:r>
        <w:t xml:space="preserve">Project Report: Implementation of Advanced Translator Interpreter Solutions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Municipal Planning Committee</w:t>
      </w:r>
    </w:p>
    <w:p>
      <w:pPr>
        <w:pStyle w:val="BodyText"/>
      </w:pPr>
      <w:r>
        <w:t xml:space="preserve">Project Management Office</w:t>
      </w:r>
    </w:p>
    <w:bookmarkStart w:id="20" w:name="preface-and-executive-summary"/>
    <w:p>
      <w:pPr>
        <w:pStyle w:val="Heading3"/>
      </w:pPr>
      <w:r>
        <w:t xml:space="preserve">Preface and Executive Summary</w:t>
      </w:r>
    </w:p>
    <w:p>
      <w:pPr>
        <w:pStyle w:val="FirstParagraph"/>
      </w:pPr>
      <w:r>
        <w:t xml:space="preserve">This document serves as a comprehensive Project Report regarding the deployment of specialized Translator Interpreter services within the geographic and cultural context of Nepal Kathmandu. As a rapidly urbanizing metropolitan hub, Nepal Kathmandu faces unique linguistic challenges that require robust communication infrastructure. This report outlines the necessity, methodology, implementation strategy, and expected outcomes of integrating professional translation interpreting systems into public health, legal, tourism, and administrative sectors in this region.</w:t>
      </w:r>
    </w:p>
    <w:bookmarkEnd w:id="20"/>
    <w:bookmarkEnd w:id="21"/>
    <w:bookmarkStart w:id="22" w:name="introduction"/>
    <w:p>
      <w:pPr>
        <w:pStyle w:val="Heading2"/>
      </w:pPr>
      <w:r>
        <w:t xml:space="preserve">1. Introduction</w:t>
      </w:r>
    </w:p>
    <w:p>
      <w:pPr>
        <w:pStyle w:val="FirstParagraph"/>
      </w:pPr>
      <w:r>
        <w:t xml:space="preserve">The capital city of Nepal Kathmandu is a melting pot of diverse ethnicities, languages, and cultures. While Nepali serves as the official language for administration, the linguistic diversity within Nepal Kathmandu is vast, including Maithili, Bhojpuri, Newari (Nepal Bhasa), Tamang, Rai-Limbu-Kiranti languages among others. Furthermore with the influx of international tourists and expatriates in Nepal Kathmandu there arises a critical need for effective English-Nepali bilingual communication bridges.</w:t>
      </w:r>
    </w:p>
    <w:p>
      <w:pPr>
        <w:pStyle w:val="BodyText"/>
      </w:pPr>
      <w:r>
        <w:t xml:space="preserve">The objective of this project is to establish a sustainable framework for Translator Interpreter services that cater to both local indigenous communities and international visitors. By focusing on the specific socio-linguistic dynamics of Nepal Kathmandu, we aim to reduce barriers in healthcare, legal aid, government services, and emergency response systems.</w:t>
      </w:r>
    </w:p>
    <w:bookmarkEnd w:id="22"/>
    <w:bookmarkStart w:id="23" w:name="problem-statement"/>
    <w:p>
      <w:pPr>
        <w:pStyle w:val="Heading2"/>
      </w:pPr>
      <w:r>
        <w:t xml:space="preserve">2. Problem Statement</w:t>
      </w:r>
    </w:p>
    <w:p>
      <w:pPr>
        <w:pStyle w:val="FirstParagraph"/>
      </w:pPr>
      <w:r>
        <w:t xml:space="preserve">In many critical sectors within Nepal Kathmandu communication breakdowns occur due to a lack of qualified Translator Interpreter professionals. This has led to several documented issues:</w:t>
      </w:r>
    </w:p>
    <w:p>
      <w:pPr>
        <w:numPr>
          <w:ilvl w:val="0"/>
          <w:numId w:val="1001"/>
        </w:numPr>
        <w:pStyle w:val="Compact"/>
      </w:pPr>
      <w:r>
        <w:rPr>
          <w:bCs/>
          <w:b/>
        </w:rPr>
        <w:t xml:space="preserve">Clinical Miscommunication:</w:t>
      </w:r>
      <w:r>
        <w:t xml:space="preserve"> </w:t>
      </w:r>
      <w:r>
        <w:t xml:space="preserve">Patients in major hospitals in Nepal Kathmandu often fail to fully understand diagnoses or treatment plans because medical terminology does not have direct equivalents in local dialects.</w:t>
      </w:r>
    </w:p>
    <w:p>
      <w:pPr>
        <w:numPr>
          <w:ilvl w:val="0"/>
          <w:numId w:val="1001"/>
        </w:numPr>
        <w:pStyle w:val="Compact"/>
      </w:pPr>
      <w:r>
        <w:rPr>
          <w:bCs/>
          <w:b/>
        </w:rPr>
        <w:t xml:space="preserve">Legal Inequity:</w:t>
      </w:r>
    </w:p>
    <w:p>
      <w:pPr>
        <w:numPr>
          <w:ilvl w:val="0"/>
          <w:numId w:val="1001"/>
        </w:numPr>
        <w:pStyle w:val="Compact"/>
      </w:pPr>
      <w:r>
        <w:rPr>
          <w:bCs/>
          <w:b/>
        </w:rPr>
        <w:t xml:space="preserve">Tourism Friction:</w:t>
      </w:r>
      <w:r>
        <w:t xml:space="preserve"> </w:t>
      </w:r>
      <w:r>
        <w:t xml:space="preserve">As a primary gateway for mountaineering tourism, Nepal Kathmandu struggles to provide immediate on-site interpreting support for distressed travelers who speak neither Nepali nor English fluently.</w:t>
      </w:r>
    </w:p>
    <w:bookmarkEnd w:id="23"/>
    <w:bookmarkStart w:id="27" w:name="methodology-and-approach"/>
    <w:p>
      <w:pPr>
        <w:pStyle w:val="Heading2"/>
      </w:pPr>
      <w:r>
        <w:t xml:space="preserve">3. Methodology and Approach</w:t>
      </w:r>
    </w:p>
    <w:p>
      <w:pPr>
        <w:pStyle w:val="FirstParagraph"/>
      </w:pPr>
      <w:r>
        <w:t xml:space="preserve">To address these challenges, the project adopts a hybrid model combining human-centric services with technology-assisted solutions. The methodology involves three key phases specific to the Nepal Kathmandu context.</w:t>
      </w:r>
    </w:p>
    <w:bookmarkStart w:id="24" w:name="X80c2a9e61327c1a439194f91c12d35dd90f4d0b"/>
    <w:p>
      <w:pPr>
        <w:pStyle w:val="Heading3"/>
      </w:pPr>
      <w:r>
        <w:t xml:space="preserve">Phase 1: Needs Assessment in Nepal Kathmandu</w:t>
      </w:r>
    </w:p>
    <w:p>
      <w:pPr>
        <w:pStyle w:val="FirstParagraph"/>
      </w:pPr>
      <w:r>
        <w:t xml:space="preserve">We conducted surveys across five major districts within Nepal Kathmandu, focusing on high-density areas such as Thamel, Teku, and Maharajgunj. Data collected identified the top ten most common language pairs required for immediate service provision beyond Nepali-English.</w:t>
      </w:r>
    </w:p>
    <w:bookmarkEnd w:id="24"/>
    <w:bookmarkStart w:id="25" w:name="Xc61dc904b5d664850589f132f834171c333d87f"/>
    <w:p>
      <w:pPr>
        <w:pStyle w:val="Heading3"/>
      </w:pPr>
      <w:r>
        <w:t xml:space="preserve">Phase 2: Recruitment and Training of Translator Interpreter Specialists</w:t>
      </w:r>
    </w:p>
    <w:p>
      <w:pPr>
        <w:pStyle w:val="FirstParagraph"/>
      </w:pPr>
      <w:r>
        <w:t xml:space="preserve">We launched a recruitment drive targeting bilingual citizens residing in Nepal Kathmandu who possess native proficiency in minority languages. The training curriculum includes:</w:t>
      </w:r>
    </w:p>
    <w:p>
      <w:pPr>
        <w:numPr>
          <w:ilvl w:val="0"/>
          <w:numId w:val="1002"/>
        </w:numPr>
        <w:pStyle w:val="Compact"/>
      </w:pPr>
      <w:r>
        <w:t xml:space="preserve">Ethical standards for confidentiality.</w:t>
      </w:r>
    </w:p>
    <w:p>
      <w:pPr>
        <w:numPr>
          <w:ilvl w:val="0"/>
          <w:numId w:val="1002"/>
        </w:numPr>
        <w:pStyle w:val="Compact"/>
      </w:pPr>
      <w:r>
        <w:t xml:space="preserve">Terminology accuracy for medical and legal contexts.</w:t>
      </w:r>
    </w:p>
    <w:p>
      <w:pPr>
        <w:numPr>
          <w:ilvl w:val="0"/>
          <w:numId w:val="1002"/>
        </w:numPr>
        <w:pStyle w:val="Compact"/>
      </w:pPr>
      <w:r>
        <w:t xml:space="preserve">Cultural sensitivity training specific to the traditions of Nepal Kathmandu communities.</w:t>
      </w:r>
    </w:p>
    <w:bookmarkEnd w:id="25"/>
    <w:bookmarkStart w:id="26" w:name="phase-3-technological-integration"/>
    <w:p>
      <w:pPr>
        <w:pStyle w:val="Heading3"/>
      </w:pPr>
      <w:r>
        <w:t xml:space="preserve">Phase 3: Technological Integration</w:t>
      </w:r>
    </w:p>
    <w:p>
      <w:pPr>
        <w:pStyle w:val="FirstParagraph"/>
      </w:pPr>
      <w:r>
        <w:t xml:space="preserve">We developed a mobile application tailored for users in Nepal Kathmandu. This app allows citizens to request on-demand Translator Interpreter video calls or text-based translation services. The backend utilizes AI models fine-tuned specifically on Nepali dialects spoken in the Kathmandu valley to ensure higher accuracy than generic global models.</w:t>
      </w:r>
    </w:p>
    <w:bookmarkEnd w:id="26"/>
    <w:bookmarkEnd w:id="27"/>
    <w:bookmarkStart w:id="28" w:name="implementation-strategy"/>
    <w:p>
      <w:pPr>
        <w:pStyle w:val="Heading2"/>
      </w:pPr>
      <w:r>
        <w:t xml:space="preserve">4. Implementation Strategy</w:t>
      </w:r>
    </w:p>
    <w:p>
      <w:pPr>
        <w:pStyle w:val="FirstParagraph"/>
      </w:pPr>
      <w:r>
        <w:t xml:space="preserve">The deployment of these Translator Interpreter services will be phased over twelve months. Initially, pilot programs will be launched at major public hospitals and the central police headquarters in Nepal Kathmandu. Once operational stability is achieved, the scope will expand to include judicial courts and tourism information centers.</w:t>
      </w:r>
    </w:p>
    <w:p>
      <w:pPr>
        <w:pStyle w:val="BodyText"/>
      </w:pPr>
      <w:r>
        <w:t xml:space="preserve">Partnerships have been formed with local universities in Nepal Kathmandu to create a pipeline of student interns who can serve as junior Translator Interpreter assistants under the supervision of senior certified professionals. This ensures sustainability and knowledge transfer within the local population.</w:t>
      </w:r>
    </w:p>
    <w:bookmarkEnd w:id="28"/>
    <w:bookmarkStart w:id="29" w:name="expected-outcomes-and-impact"/>
    <w:p>
      <w:pPr>
        <w:pStyle w:val="Heading2"/>
      </w:pPr>
      <w:r>
        <w:t xml:space="preserve">5. Expected Outcomes and Impact</w:t>
      </w:r>
    </w:p>
    <w:p>
      <w:pPr>
        <w:pStyle w:val="FirstParagraph"/>
      </w:pPr>
      <w:r>
        <w:t xml:space="preserve">The successful implementation of this project will yield significant benefits for Nepal Kathmandu:</w:t>
      </w:r>
    </w:p>
    <w:p>
      <w:pPr>
        <w:numPr>
          <w:ilvl w:val="0"/>
          <w:numId w:val="1003"/>
        </w:numPr>
        <w:pStyle w:val="Compact"/>
      </w:pPr>
      <w:r>
        <w:rPr>
          <w:bCs/>
          <w:b/>
        </w:rPr>
        <w:t xml:space="preserve">Enhanced Public Health Safety:</w:t>
      </w:r>
    </w:p>
    <w:p>
      <w:pPr>
        <w:numPr>
          <w:ilvl w:val="0"/>
          <w:numId w:val="1003"/>
        </w:numPr>
        <w:pStyle w:val="Compact"/>
      </w:pPr>
      <w:r>
        <w:rPr>
          <w:bCs/>
          <w:b/>
        </w:rPr>
        <w:t xml:space="preserve">Social Inclusion:</w:t>
      </w:r>
    </w:p>
    <w:p>
      <w:pPr>
        <w:numPr>
          <w:ilvl w:val="0"/>
          <w:numId w:val="1003"/>
        </w:numPr>
        <w:pStyle w:val="Compact"/>
      </w:pPr>
      <w:r>
        <w:rPr>
          <w:bCs/>
          <w:b/>
        </w:rPr>
        <w:t xml:space="preserve">Economic Boost for Tourism:</w:t>
      </w:r>
    </w:p>
    <w:bookmarkEnd w:id="29"/>
    <w:bookmarkStart w:id="30" w:name="challenges-and-mitigation"/>
    <w:p>
      <w:pPr>
        <w:pStyle w:val="Heading2"/>
      </w:pPr>
      <w:r>
        <w:t xml:space="preserve">6. Challenges and Mitigation</w:t>
      </w:r>
    </w:p>
    <w:p>
      <w:pPr>
        <w:pStyle w:val="FirstParagraph"/>
      </w:pPr>
      <w:r>
        <w:t xml:space="preserve">A primary challenge is the scarcity of written records in many indigenous languages spoken in Nepal Kathmandu, making standardization difficult. To mitigate this, we are working with linguists to create a dynamic glossary that evolves based on real-world usage data collected through the new Translator Interpreter platform.</w:t>
      </w:r>
    </w:p>
    <w:bookmarkEnd w:id="30"/>
    <w:bookmarkStart w:id="31" w:name="conclusion"/>
    <w:p>
      <w:pPr>
        <w:pStyle w:val="Heading2"/>
      </w:pPr>
      <w:r>
        <w:t xml:space="preserve">7. Conclusion</w:t>
      </w:r>
    </w:p>
    <w:p>
      <w:pPr>
        <w:pStyle w:val="FirstParagraph"/>
      </w:pPr>
      <w:r>
        <w:t xml:space="preserve">The establishment of a robust Translator Interpreter infrastructure is not merely an administrative upgrade but a fundamental step toward inclusive development in Nepal Kathmandu. By bridging linguistic gaps, we foster trust between the state and its citizens, as well as between visitors and the host community. This Project Report affirms that investing in human capital for translation interpreting services is essential for the modernization of Nepal Kathmandu’s public service delivery systems.</w:t>
      </w:r>
    </w:p>
    <w:bookmarkEnd w:id="31"/>
    <w:bookmarkStart w:id="32" w:name="recommendations"/>
    <w:p>
      <w:pPr>
        <w:pStyle w:val="Heading2"/>
      </w:pPr>
      <w:r>
        <w:t xml:space="preserve">8. Recommendations</w:t>
      </w:r>
    </w:p>
    <w:p>
      <w:pPr>
        <w:pStyle w:val="FirstParagraph"/>
      </w:pPr>
      <w:r>
        <w:t xml:space="preserve">We recommend immediate budget allocation for Phase 1 recruitment and the continued support of local academic institutions in developing curriculum materials that reflect the unique linguistic landscape of Nepal Kathmandu. Regular audits should be conducted to ensure quality control among Translator Interpreter personnel.</w:t>
      </w:r>
    </w:p>
    <w:p>
      <w:pPr>
        <w:pStyle w:val="BodyText"/>
      </w:pPr>
      <w:r>
        <w:t xml:space="preserve">End of Project Report | Prepared for Nepal Kathmandu Municipal Authorities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Nepal Kathmandu</dc:title>
  <dc:creator/>
  <dc:language>en</dc:language>
  <cp:keywords/>
  <dcterms:created xsi:type="dcterms:W3CDTF">2026-07-29T20:48:31Z</dcterms:created>
  <dcterms:modified xsi:type="dcterms:W3CDTF">2026-07-29T20:48:31Z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