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Saudi</w:t>
      </w:r>
      <w:r>
        <w:t xml:space="preserve"> </w:t>
      </w:r>
      <w:r>
        <w:t xml:space="preserve">Arabia</w:t>
      </w:r>
      <w:r>
        <w:t xml:space="preserve"> </w:t>
      </w:r>
      <w:r>
        <w:t xml:space="preserve">Riyadh</w:t>
      </w:r>
    </w:p>
    <w:bookmarkStart w:id="30" w:name="X9834b2ce113fdb9ffa4ff9aa12840e292f4b5a4"/>
    <w:p>
      <w:pPr>
        <w:pStyle w:val="Heading1"/>
      </w:pPr>
      <w:r>
        <w:t xml:space="preserve">Project Report: Comprehensive Linguistic Support Framework for Translator Interpreter Deployment in Saudi Arabia Riyadh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w:t>
      </w:r>
      <w:r>
        <w:br/>
      </w:r>
      <w:r>
        <w:rPr>
          <w:bCs/>
          <w:b/>
        </w:rPr>
        <w:t xml:space="preserve">From:</w:t>
      </w:r>
      <w:r>
        <w:t xml:space="preserve"> </w:t>
      </w:r>
      <w:r>
        <w:t xml:space="preserve">Project Management Office (PMO)</w:t>
      </w:r>
      <w:r>
        <w:br/>
      </w:r>
      <w:r>
        <w:rPr>
          <w:bCs/>
          <w:b/>
        </w:rPr>
        <w:t xml:space="preserve">Subject:</w:t>
      </w:r>
      <w:r>
        <w:t xml:space="preserve"> </w:t>
      </w:r>
      <w:r>
        <w:t xml:space="preserve">Implementation of Advanced Translator Interpreter Services in Saudi Arabia Riyadh</w:t>
      </w:r>
    </w:p>
    <w:bookmarkStart w:id="20" w:name="executive-summary"/>
    <w:p>
      <w:pPr>
        <w:pStyle w:val="Heading2"/>
      </w:pPr>
      <w:r>
        <w:t xml:space="preserve">1. Executive Summary</w:t>
      </w:r>
    </w:p>
    <w:p>
      <w:pPr>
        <w:pStyle w:val="FirstParagraph"/>
      </w:pPr>
      <w:r>
        <w:t xml:space="preserve">This</w:t>
      </w:r>
      <w:r>
        <w:t xml:space="preserve"> </w:t>
      </w:r>
      <w:r>
        <w:rPr>
          <w:bCs/>
          <w:b/>
        </w:rPr>
        <w:t xml:space="preserve">Saudi Arabia Riyadh</w:t>
      </w:r>
      <w:r>
        <w:t xml:space="preserve">-centric</w:t>
      </w:r>
      <w:r>
        <w:t xml:space="preserve"> </w:t>
      </w:r>
      <w:r>
        <w:rPr>
          <w:bCs/>
          <w:b/>
        </w:rPr>
        <w:t xml:space="preserve">Project Report</w:t>
      </w:r>
      <w:r>
        <w:t xml:space="preserve"> </w:t>
      </w:r>
      <w:r>
        <w:t xml:space="preserve">outlines the strategic necessity and operational framework for establishing a robust, high-precision</w:t>
      </w:r>
      <w:r>
        <w:t xml:space="preserve"> </w:t>
      </w:r>
      <w:r>
        <w:rPr>
          <w:iCs/>
          <w:i/>
        </w:rPr>
        <w:t xml:space="preserve">Translator Interpreter</w:t>
      </w:r>
      <w:r>
        <w:t xml:space="preserve"> </w:t>
      </w:r>
      <w:r>
        <w:t xml:space="preserve">infrastructure within the Kingdom’s capital. As Riyadh accelerates its transformation under Vision 2030, positioning itself as a global hub for business, tourism, and cultural exchange has become paramount. The demand for seamless linguistic bridge-building between Arabic speakers and international stakeholders necessitates a specialized approach to translation and interpretation services. This document details the scope, challenges, technological integration required to deliver premium</w:t>
      </w:r>
      <w:r>
        <w:t xml:space="preserve"> </w:t>
      </w:r>
      <w:r>
        <w:rPr>
          <w:bCs/>
          <w:b/>
        </w:rPr>
        <w:t xml:space="preserve">Translator Interpreter</w:t>
      </w:r>
      <w:r>
        <w:t xml:space="preserve"> </w:t>
      </w:r>
      <w:r>
        <w:t xml:space="preserve">solutions specifically tailored to the unique socio-cultural context of</w:t>
      </w:r>
      <w:r>
        <w:t xml:space="preserve"> </w:t>
      </w:r>
      <w:r>
        <w:rPr>
          <w:bCs/>
          <w:b/>
        </w:rPr>
        <w:t xml:space="preserve">Saudi Arabia Riyadh</w:t>
      </w:r>
      <w:r>
        <w:t xml:space="preserve">.</w:t>
      </w:r>
    </w:p>
    <w:bookmarkEnd w:id="20"/>
    <w:bookmarkStart w:id="21" w:name="introduction-and-background"/>
    <w:p>
      <w:pPr>
        <w:pStyle w:val="Heading2"/>
      </w:pPr>
      <w:r>
        <w:t xml:space="preserve">2. Introduction and Background</w:t>
      </w:r>
    </w:p>
    <w:p>
      <w:pPr>
        <w:pStyle w:val="FirstParagraph"/>
      </w:pPr>
      <w:r>
        <w:t xml:space="preserve">The city of</w:t>
      </w:r>
      <w:r>
        <w:t xml:space="preserve"> </w:t>
      </w:r>
      <w:r>
        <w:rPr>
          <w:bCs/>
          <w:b/>
        </w:rPr>
        <w:t xml:space="preserve">Saudi Arabia Riyadh</w:t>
      </w:r>
      <w:r>
        <w:t xml:space="preserve"> </w:t>
      </w:r>
      <w:r>
        <w:t xml:space="preserve">is undergoing unprecedented growth, driven by massive giga-projects such as NEOM (though located outside Riyadh, it impacts the capital's logistics), the Diriyah Gate development, and the expansion of international conferences. This rapid modernization brings a diverse influx of expatriates, multinational corporations, diplomats, and tourists into</w:t>
      </w:r>
      <w:r>
        <w:t xml:space="preserve"> </w:t>
      </w:r>
      <w:r>
        <w:rPr>
          <w:bCs/>
          <w:b/>
        </w:rPr>
        <w:t xml:space="preserve">Saudi Arabia Riyadh</w:t>
      </w:r>
      <w:r>
        <w:t xml:space="preserve">. Consequently standard communication barriers have emerged as critical friction points in legal proceedings, healthcare services corporate negotiations and public administration.</w:t>
      </w:r>
    </w:p>
    <w:p>
      <w:pPr>
        <w:pStyle w:val="BodyText"/>
      </w:pPr>
      <w:r>
        <w:t xml:space="preserve">Traditional translation methods are no longer sufficient to meet the dynamic needs of this bustling metropolis. The requirement is not merely for written text conversion but for real-time</w:t>
      </w:r>
      <w:r>
        <w:t xml:space="preserve"> </w:t>
      </w:r>
      <w:r>
        <w:rPr>
          <w:iCs/>
          <w:i/>
        </w:rPr>
        <w:t xml:space="preserve">Translator Interpreter</w:t>
      </w:r>
      <w:r>
        <w:t xml:space="preserve"> </w:t>
      </w:r>
      <w:r>
        <w:t xml:space="preserve">capabilities that understand nuance, cultural etiquette, and technical jargon. This</w:t>
      </w:r>
      <w:r>
        <w:t xml:space="preserve"> </w:t>
      </w:r>
      <w:r>
        <w:rPr>
          <w:bCs/>
          <w:b/>
        </w:rPr>
        <w:t xml:space="preserve">Saudi Arabia Riyadh</w:t>
      </w:r>
      <w:r>
        <w:t xml:space="preserve">-focused initiative aims to deploy a hybrid model combining human expertise with AI-assisted tools to provide superior</w:t>
      </w:r>
      <w:r>
        <w:t xml:space="preserve"> </w:t>
      </w:r>
      <w:r>
        <w:rPr>
          <w:iCs/>
          <w:i/>
        </w:rPr>
        <w:t xml:space="preserve">Translator Interpreter</w:t>
      </w:r>
      <w:r>
        <w:t xml:space="preserve"> </w:t>
      </w:r>
      <w:r>
        <w:t xml:space="preserve">services.</w:t>
      </w:r>
    </w:p>
    <w:bookmarkEnd w:id="21"/>
    <w:bookmarkStart w:id="22" w:name="objectives-of-the-project"/>
    <w:p>
      <w:pPr>
        <w:pStyle w:val="Heading2"/>
      </w:pPr>
      <w:r>
        <w:t xml:space="preserve">3. Objectives of the Project</w:t>
      </w:r>
    </w:p>
    <w:p>
      <w:pPr>
        <w:pStyle w:val="FirstParagraph"/>
      </w:pPr>
      <w:r>
        <w:t xml:space="preserve">The primary objectives of this</w:t>
      </w:r>
      <w:r>
        <w:t xml:space="preserve"> </w:t>
      </w:r>
      <w:r>
        <w:rPr>
          <w:bCs/>
          <w:b/>
        </w:rPr>
        <w:t xml:space="preserve">Saudi Arabia Riyadh</w:t>
      </w:r>
      <w:r>
        <w:t xml:space="preserve">-based project are as follows:</w:t>
      </w:r>
    </w:p>
    <w:p>
      <w:pPr>
        <w:pStyle w:val="BodyText"/>
      </w:pPr>
      <w:r>
        <w:rPr>
          <w:bCs/>
          <w:b/>
        </w:rPr>
        <w:t xml:space="preserve">Enhance Business Efficiency in Saudi Arabia Riyadh:</w:t>
      </w:r>
    </w:p>
    <w:p>
      <w:pPr>
        <w:pStyle w:val="BodyText"/>
      </w:pPr>
      <w:r>
        <w:t xml:space="preserve">By deploying professional</w:t>
      </w:r>
      <w:r>
        <w:t xml:space="preserve"> </w:t>
      </w:r>
      <w:r>
        <w:rPr>
          <w:iCs/>
          <w:i/>
        </w:rPr>
        <w:t xml:space="preserve">Translator Interpreter</w:t>
      </w:r>
      <w:r>
        <w:t xml:space="preserve"> </w:t>
      </w:r>
      <w:r>
        <w:t xml:space="preserve">services, we aim to facilitate smoother negotiations between local Saudi entities and international partners. Accurate interpretation is crucial in contract law finance and engineering sectors prevalent in</w:t>
      </w:r>
      <w:r>
        <w:t xml:space="preserve"> </w:t>
      </w:r>
      <w:r>
        <w:rPr>
          <w:bCs/>
          <w:b/>
        </w:rPr>
        <w:t xml:space="preserve">Saudi Arabia Riyadh</w:t>
      </w:r>
      <w:r>
        <w:t xml:space="preserve">.</w:t>
      </w:r>
    </w:p>
    <w:p>
      <w:pPr>
        <w:pStyle w:val="BodyText"/>
      </w:pPr>
      <w:r>
        <w:br/>
      </w:r>
    </w:p>
    <w:p>
      <w:pPr>
        <w:pStyle w:val="BodyText"/>
      </w:pPr>
      <w:r>
        <w:rPr>
          <w:bCs/>
          <w:b/>
        </w:rPr>
        <w:t xml:space="preserve">Promote Inclusivity in Public Services:</w:t>
      </w:r>
    </w:p>
    <w:p>
      <w:pPr>
        <w:pStyle w:val="BodyText"/>
      </w:pPr>
      <w:r>
        <w:t xml:space="preserve">Healthcare providers hospitals and government offices across</w:t>
      </w:r>
      <w:r>
        <w:t xml:space="preserve"> </w:t>
      </w:r>
      <w:r>
        <w:rPr>
          <w:bCs/>
          <w:b/>
        </w:rPr>
        <w:t xml:space="preserve">Saudi Arabia Riyadh</w:t>
      </w:r>
      <w:r>
        <w:t xml:space="preserve"> </w:t>
      </w:r>
      <w:r>
        <w:t xml:space="preserve">require reliable</w:t>
      </w:r>
      <w:r>
        <w:t xml:space="preserve"> </w:t>
      </w:r>
      <w:r>
        <w:rPr>
          <w:iCs/>
          <w:i/>
        </w:rPr>
        <w:t xml:space="preserve">Translator Interpreter</w:t>
      </w:r>
      <w:r>
        <w:t xml:space="preserve"> </w:t>
      </w:r>
      <w:r>
        <w:t xml:space="preserve">support to ensure that non-Arabic speaking residents receive equitable care and understand their legal rights.</w:t>
      </w:r>
    </w:p>
    <w:p>
      <w:pPr>
        <w:pStyle w:val="BodyText"/>
      </w:pPr>
      <w:r>
        <w:br/>
      </w:r>
    </w:p>
    <w:p>
      <w:pPr>
        <w:pStyle w:val="BodyText"/>
      </w:pPr>
      <w:r>
        <w:rPr>
          <w:bCs/>
          <w:b/>
        </w:rPr>
        <w:t xml:space="preserve">Cultural Preservation through Accurate Translation:</w:t>
      </w:r>
    </w:p>
    <w:p>
      <w:pPr>
        <w:pStyle w:val="BodyText"/>
      </w:pPr>
      <w:r>
        <w:t xml:space="preserve">The project seeks to train a cadre of</w:t>
      </w:r>
      <w:r>
        <w:t xml:space="preserve"> </w:t>
      </w:r>
      <w:r>
        <w:rPr>
          <w:iCs/>
          <w:i/>
        </w:rPr>
        <w:t xml:space="preserve">Translator Interpreter</w:t>
      </w:r>
      <w:r>
        <w:t xml:space="preserve">Saudi Arabia Riyadh.</w:t>
      </w:r>
    </w:p>
    <w:p>
      <w:pPr>
        <w:pStyle w:val="BodyText"/>
      </w:pPr>
      <w:r>
        <w:br/>
      </w:r>
    </w:p>
    <w:p>
      <w:pPr>
        <w:pStyle w:val="BodyText"/>
      </w:pPr>
      <w:r>
        <w:rPr>
          <w:bCs/>
          <w:b/>
        </w:rPr>
        <w:t xml:space="preserve">Support Tourism Growth:</w:t>
      </w:r>
    </w:p>
    <w:p>
      <w:pPr>
        <w:pStyle w:val="BodyText"/>
      </w:pPr>
      <w:r>
        <w:t xml:space="preserve">With the opening of Saudi borders to international tourists, hotel staff tour guides and event organizers in</w:t>
      </w:r>
      <w:r>
        <w:t xml:space="preserve"> </w:t>
      </w:r>
      <w:r>
        <w:rPr>
          <w:bCs/>
          <w:b/>
        </w:rPr>
        <w:t xml:space="preserve">Saudi Arabia Riyadh</w:t>
      </w:r>
      <w:r>
        <w:t xml:space="preserve"> </w:t>
      </w:r>
      <w:r>
        <w:t xml:space="preserve">require on-demand linguistic assistance. This project will establish a digital platform for instant access to qualified</w:t>
      </w:r>
      <w:r>
        <w:t xml:space="preserve"> </w:t>
      </w:r>
      <w:r>
        <w:rPr>
          <w:iCs/>
          <w:i/>
        </w:rPr>
        <w:t xml:space="preserve">Translator Interpreter</w:t>
      </w:r>
      <w:r>
        <w:br/>
      </w:r>
    </w:p>
    <w:p>
      <w:pPr>
        <w:pStyle w:val="BodyText"/>
      </w:pPr>
      <w:r>
        <w:rPr>
          <w:bCs/>
          <w:b/>
        </w:rPr>
        <w:t xml:space="preserve">Educational Excellence:</w:t>
      </w:r>
    </w:p>
    <w:p>
      <w:pPr>
        <w:pStyle w:val="BodyText"/>
      </w:pPr>
      <w:r>
        <w:t xml:space="preserve">We aim to support the growing number of international students and researchers in universities within</w:t>
      </w:r>
      <w:r>
        <w:t xml:space="preserve"> </w:t>
      </w:r>
      <w:r>
        <w:rPr>
          <w:bCs/>
          <w:b/>
        </w:rPr>
        <w:t xml:space="preserve">Saudi Arabia Riyadh</w:t>
      </w:r>
      <w:r>
        <w:t xml:space="preserve"> </w:t>
      </w:r>
      <w:r>
        <w:t xml:space="preserve">by providing academic translation and conference interpreting services.</w:t>
      </w:r>
    </w:p>
    <w:bookmarkEnd w:id="22"/>
    <w:bookmarkStart w:id="26" w:name="methodology-and-implementation-strategy"/>
    <w:p>
      <w:pPr>
        <w:pStyle w:val="Heading2"/>
      </w:pPr>
      <w:r>
        <w:t xml:space="preserve">4. Methodology and Implementation Strategy</w:t>
      </w:r>
    </w:p>
    <w:p>
      <w:pPr>
        <w:pStyle w:val="FirstParagraph"/>
      </w:pPr>
      <w:r>
        <w:t xml:space="preserve">To achieve these objectives, the project will adopt a phased implementation strategy focused on quality assurance in</w:t>
      </w:r>
      <w:r>
        <w:t xml:space="preserve"> </w:t>
      </w:r>
      <w:r>
        <w:rPr>
          <w:iCs/>
          <w:i/>
        </w:rPr>
        <w:t xml:space="preserve">Translator Interpreter</w:t>
      </w:r>
      <w:r>
        <w:t xml:space="preserve"> </w:t>
      </w:r>
      <w:r>
        <w:t xml:space="preserve">delivery within</w:t>
      </w:r>
      <w:r>
        <w:t xml:space="preserve"> </w:t>
      </w:r>
      <w:r>
        <w:rPr>
          <w:bCs/>
          <w:b/>
        </w:rPr>
        <w:t xml:space="preserve">Saudi Arabia Riyadh</w:t>
      </w:r>
      <w:r>
        <w:t xml:space="preserve">.</w:t>
      </w:r>
    </w:p>
    <w:bookmarkStart w:id="23" w:name="Xf5f69b39ba904094a18811f2667124a670daa3a"/>
    <w:p>
      <w:pPr>
        <w:pStyle w:val="Heading3"/>
      </w:pPr>
      <w:r>
        <w:t xml:space="preserve">Phase 1: Talent Acquisition and Certification in Saudi Arabia Riyadh</w:t>
      </w:r>
    </w:p>
    <w:p>
      <w:pPr>
        <w:pStyle w:val="FirstParagraph"/>
      </w:pPr>
      <w:r>
        <w:t xml:space="preserve">The foundation of any successful linguistic project is its human capital. We will recruit certified linguists who are native Arabic speakers with high proficiency in English, Mandarin, Spanish, and French. Crucially these candidates must reside or be willing to relocate to</w:t>
      </w:r>
      <w:r>
        <w:t xml:space="preserve"> </w:t>
      </w:r>
      <w:r>
        <w:rPr>
          <w:bCs/>
          <w:b/>
        </w:rPr>
        <w:t xml:space="preserve">Saudi Arabia Riyadh</w:t>
      </w:r>
      <w:r>
        <w:t xml:space="preserve"> </w:t>
      </w:r>
      <w:r>
        <w:t xml:space="preserve">to possess an intimate understanding of local dialects (Najdi Arabic) alongside Modern Standard Arabic. Each candidate will undergo rigorous vetting processes specifically designed for</w:t>
      </w:r>
      <w:r>
        <w:t xml:space="preserve"> </w:t>
      </w:r>
      <w:r>
        <w:rPr>
          <w:iCs/>
          <w:i/>
        </w:rPr>
        <w:t xml:space="preserve">Translator Interpreter</w:t>
      </w:r>
      <w:r>
        <w:t xml:space="preserve"> </w:t>
      </w:r>
      <w:r>
        <w:t xml:space="preserve">roles, emphasizing ethical standards and confidentiality agreements.</w:t>
      </w:r>
    </w:p>
    <w:bookmarkEnd w:id="23"/>
    <w:bookmarkStart w:id="24" w:name="X53dff9c178ddb8ba518c3f57cd4eeb747e4033f"/>
    <w:p>
      <w:pPr>
        <w:pStyle w:val="Heading3"/>
      </w:pPr>
      <w:r>
        <w:t xml:space="preserve">Phase 2: Technological Infrastructure Deployment</w:t>
      </w:r>
    </w:p>
    <w:p>
      <w:pPr>
        <w:pStyle w:val="FirstParagraph"/>
      </w:pPr>
      <w:r>
        <w:t xml:space="preserve">Leveraging the smart city initiatives currently being rolled out in</w:t>
      </w:r>
      <w:r>
        <w:t xml:space="preserve"> </w:t>
      </w:r>
      <w:r>
        <w:rPr>
          <w:bCs/>
          <w:b/>
        </w:rPr>
        <w:t xml:space="preserve">Saudi Arabia Riyadh</w:t>
      </w:r>
      <w:r>
        <w:t xml:space="preserve">, we will integrate a secure cloud-based platform for remote interpretation. This platform will allow hospitals government ministries and corporations across</w:t>
      </w:r>
      <w:r>
        <w:t xml:space="preserve"> </w:t>
      </w:r>
      <w:r>
        <w:rPr>
          <w:bCs/>
          <w:b/>
        </w:rPr>
        <w:t xml:space="preserve">Saudi Arabia Riyadh</w:t>
      </w:r>
      <w:r>
        <w:t xml:space="preserve"> </w:t>
      </w:r>
      <w:r>
        <w:t xml:space="preserve">to connect with an available</w:t>
      </w:r>
      <w:r>
        <w:t xml:space="preserve"> </w:t>
      </w:r>
      <w:r>
        <w:rPr>
          <w:iCs/>
          <w:i/>
        </w:rPr>
        <w:t xml:space="preserve">Translator Interpreter</w:t>
      </w:r>
    </w:p>
    <w:bookmarkEnd w:id="24"/>
    <w:bookmarkStart w:id="25" w:name="X630c0243bf03f139bf2974ed64fc796f1b65b77"/>
    <w:p>
      <w:pPr>
        <w:pStyle w:val="Heading3"/>
      </w:pPr>
      <w:r>
        <w:t xml:space="preserve">Phase 3: Sector-Specific Training Programs in Saudi Arabia Riyadh</w:t>
      </w:r>
    </w:p>
    <w:p>
      <w:pPr>
        <w:pStyle w:val="FirstParagraph"/>
      </w:pPr>
      <w:r>
        <w:t xml:space="preserve">A generic approach to translation often fails in specialized fields. Therefore this project includes intensive workshops for our</w:t>
      </w:r>
      <w:r>
        <w:t xml:space="preserve"> </w:t>
      </w:r>
      <w:r>
        <w:rPr>
          <w:iCs/>
          <w:i/>
        </w:rPr>
        <w:t xml:space="preserve">Translator Interpreter</w:t>
      </w:r>
      <w:r>
        <w:t xml:space="preserve"> </w:t>
      </w:r>
      <w:r>
        <w:t xml:space="preserve">staff focusing on medical terminology legal frameworks construction engineering and oil &amp; gas specifications relevant to the economy of</w:t>
      </w:r>
      <w:r>
        <w:t xml:space="preserve"> </w:t>
      </w:r>
      <w:r>
        <w:rPr>
          <w:bCs/>
          <w:b/>
        </w:rPr>
        <w:t xml:space="preserve">Saudi Arabia Riyadh</w:t>
      </w:r>
      <w:r>
        <w:t xml:space="preserve">. This ensures that when a doctor in a Riyadh hospital communicates with an international patient or when an engineer discusses safety protocols with foreign consultants the linguistic output is flawless.</w:t>
      </w:r>
    </w:p>
    <w:bookmarkEnd w:id="25"/>
    <w:bookmarkEnd w:id="26"/>
    <w:bookmarkStart w:id="27" w:name="challenges-and-risk-mitigation"/>
    <w:p>
      <w:pPr>
        <w:pStyle w:val="Heading2"/>
      </w:pPr>
      <w:r>
        <w:t xml:space="preserve">5. Challenges and Risk Mitigation</w:t>
      </w:r>
    </w:p>
    <w:p>
      <w:pPr>
        <w:pStyle w:val="FirstParagraph"/>
      </w:pPr>
      <w:r>
        <w:t xml:space="preserve">While the vision for</w:t>
      </w:r>
      <w:r>
        <w:t xml:space="preserve"> </w:t>
      </w:r>
      <w:r>
        <w:rPr>
          <w:iCs/>
          <w:i/>
        </w:rPr>
        <w:t xml:space="preserve">Translator Interpreter</w:t>
      </w:r>
      <w:r>
        <w:t xml:space="preserve"> </w:t>
      </w:r>
      <w:r>
        <w:t xml:space="preserve">services in</w:t>
      </w:r>
      <w:r>
        <w:t xml:space="preserve"> </w:t>
      </w:r>
      <w:r>
        <w:rPr>
          <w:bCs/>
          <w:b/>
        </w:rPr>
        <w:t xml:space="preserve">Saudi Arabia Riyadh</w:t>
      </w:r>
      <w:r>
        <w:t xml:space="preserve"> </w:t>
      </w:r>
      <w:r>
        <w:t xml:space="preserve">is clear several challenges must be addressed:</w:t>
      </w:r>
    </w:p>
    <w:p>
      <w:pPr>
        <w:pStyle w:val="BodyText"/>
      </w:pPr>
      <w:r>
        <w:rPr>
          <w:bCs/>
          <w:b/>
        </w:rPr>
        <w:t xml:space="preserve">Cultural Sensitivity:</w:t>
      </w:r>
    </w:p>
    <w:p>
      <w:pPr>
        <w:pStyle w:val="BodyText"/>
      </w:pPr>
      <w:r>
        <w:t xml:space="preserve">Misinterpretation of cultural nuances can lead to significant misunderstandings. To mitigate this we will implement continuous cultural awareness training for all staff serving</w:t>
      </w:r>
      <w:r>
        <w:t xml:space="preserve"> </w:t>
      </w:r>
      <w:r>
        <w:rPr>
          <w:bCs/>
          <w:b/>
        </w:rPr>
        <w:t xml:space="preserve">Saudi Arabia Riyadh</w:t>
      </w:r>
      <w:r>
        <w:t xml:space="preserve">.</w:t>
      </w:r>
    </w:p>
    <w:p>
      <w:pPr>
        <w:pStyle w:val="BodyText"/>
      </w:pPr>
      <w:r>
        <w:br/>
      </w:r>
    </w:p>
    <w:p>
      <w:pPr>
        <w:pStyle w:val="BodyText"/>
      </w:pPr>
      <w:r>
        <w:t xml:space="preserve">Technological Reliability:</w:t>
      </w:r>
    </w:p>
    <w:p>
      <w:pPr>
        <w:pStyle w:val="BodyText"/>
      </w:pPr>
      <w:r>
        <w:t xml:space="preserve">Dependence on digital infrastructure requires robust backup systems. In case of internet outages in</w:t>
      </w:r>
      <w:r>
        <w:t xml:space="preserve"> </w:t>
      </w:r>
      <w:r>
        <w:rPr>
          <w:bCs/>
          <w:b/>
        </w:rPr>
        <w:t xml:space="preserve">Saudi Arabia Riyadh</w:t>
      </w:r>
      <w:r>
        <w:t xml:space="preserve">, we will maintain a network of physically present human</w:t>
      </w:r>
      <w:r>
        <w:t xml:space="preserve"> </w:t>
      </w:r>
      <w:r>
        <w:rPr>
          <w:iCs/>
          <w:i/>
        </w:rPr>
        <w:t xml:space="preserve">Translator Interpreter</w:t>
      </w:r>
      <w:r>
        <w:t xml:space="preserve">s ready to deploy.</w:t>
      </w:r>
    </w:p>
    <w:p>
      <w:pPr>
        <w:pStyle w:val="BodyText"/>
      </w:pPr>
      <w:r>
        <w:br/>
      </w:r>
    </w:p>
    <w:p>
      <w:pPr>
        <w:pStyle w:val="BodyText"/>
      </w:pPr>
      <w:r>
        <w:rPr>
          <w:bCs/>
          <w:b/>
        </w:rPr>
        <w:t xml:space="preserve">Data Privacy and Security:</w:t>
      </w:r>
    </w:p>
    <w:p>
      <w:pPr>
        <w:pStyle w:val="BodyText"/>
      </w:pPr>
      <w:r>
        <w:t xml:space="preserve">Given the sensitive nature of medical and legal communications, data protection is paramount. All</w:t>
      </w:r>
      <w:r>
        <w:t xml:space="preserve"> </w:t>
      </w:r>
      <w:r>
        <w:rPr>
          <w:iCs/>
          <w:i/>
        </w:rPr>
        <w:t xml:space="preserve">Translator Interpreter</w:t>
      </w:r>
      <w:r>
        <w:t xml:space="preserve"> </w:t>
      </w:r>
      <w:r>
        <w:t xml:space="preserve">interactions will be encrypted in compliance with Saudi Arabia's Personal Data Protection Law ensuring that clients in</w:t>
      </w:r>
      <w:r>
        <w:t xml:space="preserve"> </w:t>
      </w:r>
      <w:r>
        <w:rPr>
          <w:bCs/>
          <w:b/>
        </w:rPr>
        <w:t xml:space="preserve">Saudi Arabia Riyadh</w:t>
      </w:r>
      <w:r>
        <w:br/>
      </w:r>
    </w:p>
    <w:p>
      <w:pPr>
        <w:pStyle w:val="BodyText"/>
      </w:pPr>
      <w:r>
        <w:rPr>
          <w:bCs/>
          <w:b/>
        </w:rPr>
        <w:t xml:space="preserve">Rapidly Evolving Terminology:</w:t>
      </w:r>
    </w:p>
    <w:p>
      <w:pPr>
        <w:pStyle w:val="BodyText"/>
      </w:pPr>
      <w:r>
        <w:t xml:space="preserve">The speed at which new terminology emerges in technology and business requires our</w:t>
      </w:r>
      <w:r>
        <w:t xml:space="preserve"> </w:t>
      </w:r>
      <w:r>
        <w:rPr>
          <w:iCs/>
          <w:i/>
        </w:rPr>
        <w:t xml:space="preserve">Translator Interpreter</w:t>
      </w:r>
      <w:r>
        <w:t xml:space="preserve"> </w:t>
      </w:r>
      <w:r>
        <w:t xml:space="preserve">team to engage in lifelong learning. We will establish a centralized glossary database updated regularly for use across</w:t>
      </w:r>
      <w:r>
        <w:t xml:space="preserve"> </w:t>
      </w:r>
      <w:r>
        <w:rPr>
          <w:bCs/>
          <w:b/>
        </w:rPr>
        <w:t xml:space="preserve">Saudi Arabia Riyadh</w:t>
      </w:r>
      <w:r>
        <w:t xml:space="preserve">.</w:t>
      </w:r>
    </w:p>
    <w:p>
      <w:pPr>
        <w:pStyle w:val="BodyText"/>
      </w:pPr>
      <w:r>
        <w:br/>
      </w:r>
    </w:p>
    <w:bookmarkEnd w:id="27"/>
    <w:bookmarkStart w:id="28" w:name="X5fb17bc5173e4543dfb5dd35a6d0f4e19a7606f"/>
    <w:p>
      <w:pPr>
        <w:pStyle w:val="Heading2"/>
      </w:pPr>
      <w:r>
        <w:t xml:space="preserve">6. Expected Outcomes and Impact on Saudi Arabia Riyadh</w:t>
      </w:r>
    </w:p>
    <w:p>
      <w:pPr>
        <w:pStyle w:val="FirstParagraph"/>
      </w:pPr>
      <w:r>
        <w:t xml:space="preserve">The successful execution of this project will yield profound benefits for</w:t>
      </w:r>
      <w:r>
        <w:t xml:space="preserve"> </w:t>
      </w:r>
      <w:r>
        <w:rPr>
          <w:bCs/>
          <w:b/>
        </w:rPr>
        <w:t xml:space="preserve">Saudi Arabia Riyadh</w:t>
      </w:r>
      <w:r>
        <w:t xml:space="preserve">. First it will significantly enhance the ease of doing business rankings by removing linguistic barriers that often delay international transactions. Second it will improve the quality of life for expatriates who make up a large portion of the population in</w:t>
      </w:r>
      <w:r>
        <w:t xml:space="preserve"> </w:t>
      </w:r>
      <w:r>
        <w:rPr>
          <w:bCs/>
          <w:b/>
        </w:rPr>
        <w:t xml:space="preserve">Saudi Arabia Riyadh</w:t>
      </w:r>
      <w:r>
        <w:t xml:space="preserve">, fostering a more inclusive society.</w:t>
      </w:r>
    </w:p>
    <w:p>
      <w:pPr>
        <w:pStyle w:val="BodyText"/>
      </w:pPr>
      <w:r>
        <w:t xml:space="preserve">Furthermore the project aligns perfectly with Vision 2030 goals to diversify the economy beyond oil by attracting global talent and investment. By providing top-tier</w:t>
      </w:r>
      <w:r>
        <w:t xml:space="preserve"> </w:t>
      </w:r>
      <w:r>
        <w:rPr>
          <w:iCs/>
          <w:i/>
        </w:rPr>
        <w:t xml:space="preserve">Translator Interpreter</w:t>
      </w:r>
      <w:r>
        <w:t xml:space="preserve"> </w:t>
      </w:r>
      <w:r>
        <w:t xml:space="preserve">services we signal to the world that</w:t>
      </w:r>
      <w:r>
        <w:t xml:space="preserve"> </w:t>
      </w:r>
      <w:r>
        <w:rPr>
          <w:bCs/>
          <w:b/>
        </w:rPr>
        <w:t xml:space="preserve">Saudi Arabia Riyadh</w:t>
      </w:r>
    </w:p>
    <w:p>
      <w:pPr>
        <w:pStyle w:val="BodyText"/>
      </w:pPr>
      <w:r>
        <w:t xml:space="preserve">Economically this initiative is expected to create hundreds of jobs for qualified linguists within</w:t>
      </w:r>
      <w:r>
        <w:t xml:space="preserve"> </w:t>
      </w:r>
      <w:r>
        <w:rPr>
          <w:bCs/>
          <w:b/>
        </w:rPr>
        <w:t xml:space="preserve">Saudi Arabia Riyadh</w:t>
      </w:r>
      <w:r>
        <w:t xml:space="preserve">, contributing to local employment targets. It will also stimulate the tech sector through the development and maintenance of our proprietary interpretation platform.</w:t>
      </w:r>
    </w:p>
    <w:p>
      <w:pPr>
        <w:pStyle w:val="BodyText"/>
      </w:pPr>
      <w:r>
        <w:t xml:space="preserve">7. Financial Considerations</w:t>
      </w:r>
    </w:p>
    <w:p>
      <w:pPr>
        <w:pStyle w:val="BodyText"/>
      </w:pPr>
      <w:r>
        <w:t xml:space="preserve">The budget allocation covers recruitment training technology infrastructure and marketing within</w:t>
      </w:r>
      <w:r>
        <w:t xml:space="preserve"> </w:t>
      </w:r>
      <w:r>
        <w:rPr>
          <w:bCs/>
          <w:b/>
        </w:rPr>
        <w:t xml:space="preserve">Saudi Arabia Riyadh</w:t>
      </w:r>
      <w:r>
        <w:t xml:space="preserve">. While initial investments are substantial, the long-term return on investment is projected to be high due to recurring revenue from government contracts corporate retainers and individual service fees in</w:t>
      </w:r>
      <w:r>
        <w:t xml:space="preserve"> </w:t>
      </w:r>
      <w:r>
        <w:rPr>
          <w:bCs/>
          <w:b/>
        </w:rPr>
        <w:t xml:space="preserve">Saudi Arabia Riyadh</w:t>
      </w:r>
      <w:r>
        <w:t xml:space="preserve">.</w:t>
      </w:r>
    </w:p>
    <w:p>
      <w:pPr>
        <w:pStyle w:val="BodyText"/>
      </w:pPr>
      <w:r>
        <w:t xml:space="preserve">Cost-saving measures include the use of AI-assisted tools which reduce the turnaround time for written translations allowing human</w:t>
      </w:r>
      <w:r>
        <w:t xml:space="preserve"> </w:t>
      </w:r>
      <w:r>
        <w:rPr>
          <w:iCs/>
          <w:i/>
        </w:rPr>
        <w:t xml:space="preserve">Translator Interpreter</w:t>
      </w:r>
      <w:r>
        <w:t xml:space="preserve">s to focus on high-value oral interpretation tasks.</w:t>
      </w:r>
    </w:p>
    <w:bookmarkEnd w:id="28"/>
    <w:bookmarkStart w:id="29" w:name="conclusion"/>
    <w:p>
      <w:pPr>
        <w:pStyle w:val="Heading2"/>
      </w:pPr>
      <w:r>
        <w:t xml:space="preserve">8. Conclusion</w:t>
      </w:r>
    </w:p>
    <w:p>
      <w:pPr>
        <w:pStyle w:val="FirstParagraph"/>
      </w:pPr>
      <w:r>
        <w:t xml:space="preserve">In conclusion this</w:t>
      </w:r>
      <w:r>
        <w:t xml:space="preserve"> </w:t>
      </w:r>
      <w:r>
        <w:rPr>
          <w:bCs/>
          <w:b/>
        </w:rPr>
        <w:t xml:space="preserve">Saudi Arabia Riyadh</w:t>
      </w:r>
      <w:r>
        <w:t xml:space="preserve">-focused project represents a critical step towards modernizing the linguistic landscape of the Kingdom's capital. By prioritizing high-quality</w:t>
      </w:r>
      <w:r>
        <w:t xml:space="preserve"> </w:t>
      </w:r>
      <w:r>
        <w:rPr>
          <w:iCs/>
          <w:i/>
        </w:rPr>
        <w:t xml:space="preserve">Translator Interpreter</w:t>
      </w:r>
      <w:r>
        <w:t xml:space="preserve"> </w:t>
      </w:r>
      <w:r>
        <w:t xml:space="preserve">services we address immediate practical needs while laying the groundwork for sustained international engagement.</w:t>
      </w:r>
    </w:p>
    <w:p>
      <w:pPr>
        <w:pStyle w:val="BodyText"/>
      </w:pPr>
      <w:r>
        <w:t xml:space="preserve">The integration of professional linguists with cutting-edge technology will ensure that</w:t>
      </w:r>
      <w:r>
        <w:t xml:space="preserve"> </w:t>
      </w:r>
      <w:r>
        <w:rPr>
          <w:bCs/>
          <w:b/>
        </w:rPr>
        <w:t xml:space="preserve">Saudi Arabia Riyadh</w:t>
      </w:r>
      <w:r>
        <w:t xml:space="preserve">Saudi Arabia Riyadh without delay. The future of communication in</w:t>
      </w:r>
      <w:r>
        <w:t xml:space="preserve"> </w:t>
      </w:r>
      <w:r>
        <w:rPr>
          <w:bCs/>
          <w:b/>
        </w:rPr>
        <w:t xml:space="preserve">Saudi Arabia Riyadh</w:t>
      </w:r>
      <w:r>
        <w:t xml:space="preserve"> </w:t>
      </w:r>
      <w:r>
        <w:t xml:space="preserve">depends on our ability to bridge languages effectively and respectfully.</w:t>
      </w:r>
    </w:p>
    <w:p>
      <w:pPr>
        <w:pStyle w:val="BodyText"/>
      </w:pPr>
      <w:r>
        <w:t xml:space="preserve">This document serves as the foundational blueprint for establishing a world-class center of excellence in translation and interpretation within</w:t>
      </w:r>
      <w:r>
        <w:t xml:space="preserve"> </w:t>
      </w:r>
      <w:r>
        <w:rPr>
          <w:bCs/>
          <w:b/>
        </w:rPr>
        <w:t xml:space="preserve">Saudi Arabia Riyadh</w:t>
      </w:r>
      <w:r>
        <w:t xml:space="preserve">, ensuring that language never becomes a barrier to progress partnership or peace.</w:t>
      </w:r>
    </w:p>
    <w:p>
      <w:pPr>
        <w:pStyle w:val="BodyText"/>
      </w:pPr>
      <w:r>
        <w:rPr>
          <w:iCs/>
          <w:i/>
        </w:rPr>
        <w:t xml:space="preserve">End of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Translator Interpreter Services in Saudi Arabia Riyadh</dc:title>
  <dc:creator/>
  <dc:language>en</dc:language>
  <cp:keywords/>
  <dcterms:created xsi:type="dcterms:W3CDTF">2026-07-29T20:48:45Z</dcterms:created>
  <dcterms:modified xsi:type="dcterms:W3CDTF">2026-07-29T20:48:45Z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