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Senegal</w:t>
      </w:r>
      <w:r>
        <w:t xml:space="preserve"> </w:t>
      </w:r>
      <w:r>
        <w:t xml:space="preserve">Dakar</w:t>
      </w:r>
    </w:p>
    <w:bookmarkStart w:id="29" w:name="X61631025a3333f406156dca4fa39636f6962d29"/>
    <w:p>
      <w:pPr>
        <w:pStyle w:val="Heading1"/>
      </w:pPr>
      <w:r>
        <w:t xml:space="preserve">Final Project Report: Translator Interpreter Deployment in Senegal Dakar</w:t>
      </w:r>
    </w:p>
    <w:bookmarkStart w:id="20" w:name="executive-summary"/>
    <w:p>
      <w:pPr>
        <w:pStyle w:val="Heading2"/>
      </w:pPr>
      <w:r>
        <w:t xml:space="preserve">Executive Summary</w:t>
      </w:r>
    </w:p>
    <w:p>
      <w:pPr>
        <w:pStyle w:val="FirstParagraph"/>
      </w:pPr>
      <w:r>
        <w:t xml:space="preserve">This report outlines the strategic framework and operational plan for implementing a specialized</w:t>
      </w:r>
      <w:r>
        <w:t xml:space="preserve"> </w:t>
      </w:r>
      <w:r>
        <w:t xml:space="preserve">. As Dakar continues to solidify its status as the diplomatic and commercial hub of West Africa, the demand for linguistic precision has never been higher. This document details how these services will bridge communication gaps, support local economic development, and enhance international cooperation within this dynamic region.</w:t>
      </w:r>
    </w:p>
    <w:bookmarkEnd w:id="20"/>
    <w:bookmarkStart w:id="21" w:name="introduction"/>
    <w:p>
      <w:pPr>
        <w:pStyle w:val="Heading2"/>
      </w:pPr>
      <w:r>
        <w:t xml:space="preserve">1. Introduction</w:t>
      </w:r>
    </w:p>
    <w:p>
      <w:pPr>
        <w:pStyle w:val="FirstParagraph"/>
      </w:pPr>
      <w:r>
        <w:t xml:space="preserve">In today's globalized economy, language barriers often pose the most significant challenges to international collaboration and local integration. The</w:t>
      </w:r>
      <w:r>
        <w:t xml:space="preserve"> </w:t>
      </w:r>
      <w:r>
        <w:rPr>
          <w:u w:val="single"/>
          <w:bCs/>
          <w:b/>
        </w:rPr>
        <w:t xml:space="preserve">Dakar Translator Interpreter Initiative</w:t>
      </w:r>
      <w:r>
        <w:t xml:space="preserve">, is a comprehensive project designed to address these challenges by deploying highly skilled linguists who specialize in both written translation and live oral interpretation. This document serves as the final report on the feasibility, execution strategy, and anticipated impact of introducing this specialized service line within Senegal.</w:t>
      </w:r>
    </w:p>
    <w:p>
      <w:pPr>
        <w:pStyle w:val="BodyText"/>
      </w:pPr>
      <w:r>
        <w:t xml:space="preserve">The primary objective is not merely to provide language services but to foster an environment where businesses, government agencies, and international organizations can communicate with absolute clarity. By focusing specifically on</w:t>
      </w:r>
      <w:r>
        <w:t xml:space="preserve"> </w:t>
      </w:r>
      <w:r>
        <w:rPr>
          <w:bCs/>
          <w:b/>
        </w:rPr>
        <w:t xml:space="preserve">Dakar</w:t>
      </w:r>
      <w:r>
        <w:t xml:space="preserve">, we recognize the unique linguistic landscape of the city, which serves as a gateway between Francophone West Africa and the English-speaking world.</w:t>
      </w:r>
    </w:p>
    <w:bookmarkEnd w:id="21"/>
    <w:bookmarkStart w:id="22" w:name="X6dc024df0c222b2a81a9eb3687d7bbf803b0f7a"/>
    <w:p>
      <w:pPr>
        <w:pStyle w:val="Heading2"/>
      </w:pPr>
      <w:r>
        <w:t xml:space="preserve">2. Strategic Context: The Significance of Senegal Dakar</w:t>
      </w:r>
    </w:p>
    <w:p>
      <w:pPr>
        <w:pStyle w:val="FirstParagraph"/>
      </w:pPr>
      <w:r>
        <w:t xml:space="preserve">The choice to base operations in</w:t>
      </w:r>
      <w:r>
        <w:t xml:space="preserve"> </w:t>
      </w:r>
      <w:r>
        <w:rPr>
          <w:iCs/>
          <w:i/>
          <w:bCs/>
          <w:b/>
        </w:rPr>
        <w:t xml:space="preserve">Dakar, Senegal</w:t>
      </w:r>
      <w:r>
        <w:t xml:space="preserve"> </w:t>
      </w:r>
      <w:r>
        <w:t xml:space="preserve">is driven by its geopolitical and economic importance. As the capital city, Dakar hosts numerous embassies, regional headquarters for international bodies (such as the African Development Bank), and a burgeoning startup ecosystem. The linguistic environment is complex; while French remains the official language of administration and business, Wolof serves as the lingua franca among the populace.</w:t>
      </w:r>
    </w:p>
    <w:p>
      <w:pPr>
        <w:pStyle w:val="BodyText"/>
      </w:pPr>
      <w:r>
        <w:t xml:space="preserve">Furthermore, there is an increasing influx of Anglophone investors from Europe, North America, and other parts of Africa who require seamless communication channels. Without a robust network of certified</w:t>
      </w:r>
      <w:r>
        <w:t xml:space="preserve"> </w:t>
      </w:r>
      <w:r>
        <w:rPr>
          <w:u w:val="single"/>
          <w:bCs/>
          <w:b/>
        </w:rPr>
        <w:t xml:space="preserve">Translator Interpreter</w:t>
      </w:r>
      <w:r>
        <w:t xml:space="preserve">s in</w:t>
      </w:r>
      <w:r>
        <w:t xml:space="preserve"> </w:t>
      </w:r>
      <w:r>
        <w:rPr>
          <w:iCs/>
          <w:i/>
        </w:rPr>
        <w:t xml:space="preserve">Dakar</w:t>
      </w:r>
      <w:r>
        <w:t xml:space="preserve">, these interactions are prone to errors that can result in financial loss or diplomatic friction. This project aims to fill that critical void, positioning the city as a leader in professional linguistic services.</w:t>
      </w:r>
    </w:p>
    <w:bookmarkEnd w:id="22"/>
    <w:bookmarkStart w:id="23" w:name="core-service-offerings"/>
    <w:p>
      <w:pPr>
        <w:pStyle w:val="Heading2"/>
      </w:pPr>
      <w:r>
        <w:t xml:space="preserve">3. Core Service Offerings</w:t>
      </w:r>
    </w:p>
    <w:p>
      <w:pPr>
        <w:pStyle w:val="FirstParagraph"/>
      </w:pPr>
      <w:r>
        <w:t xml:space="preserve">To ensure comprehensive coverage of market needs, the</w:t>
      </w:r>
      <w:r>
        <w:t xml:space="preserve"> </w:t>
      </w:r>
      <w:r>
        <w:rPr>
          <w:u w:val="single"/>
          <w:bCs/>
          <w:b/>
        </w:rPr>
        <w:t xml:space="preserve">Dakar Translator Interpreter Project</w:t>
      </w:r>
      <w:r>
        <w:t xml:space="preserve"> </w:t>
      </w:r>
      <w:r>
        <w:t xml:space="preserve">will focus on three pillars:</w:t>
      </w:r>
    </w:p>
    <w:p>
      <w:pPr>
        <w:numPr>
          <w:ilvl w:val="0"/>
          <w:numId w:val="1001"/>
        </w:numPr>
        <w:pStyle w:val="Compact"/>
      </w:pPr>
      <w:r>
        <w:rPr>
          <w:bCs/>
          <w:b/>
        </w:rPr>
        <w:t xml:space="preserve">Certified Translation Services:</w:t>
      </w:r>
      <w:r>
        <w:t xml:space="preserve">This includes the translation of legal documents, contracts, medical records, and technical manuals from French to English (and vice versa), as well as Wolof-French integration. Accuracy in legal contexts is paramount to ensure compliance with Senegalese law.</w:t>
      </w:r>
    </w:p>
    <w:p>
      <w:pPr>
        <w:numPr>
          <w:ilvl w:val="0"/>
          <w:numId w:val="1001"/>
        </w:numPr>
        <w:pStyle w:val="Compact"/>
      </w:pPr>
      <w:r>
        <w:rPr>
          <w:bCs/>
          <w:b/>
        </w:rPr>
        <w:t xml:space="preserve">Simultaneous Interpretation:</w:t>
      </w:r>
      <w:r>
        <w:t xml:space="preserve">Catering primarily to high-level diplomatic summits, trade conferences, and corporate board meetings held in Dakar. This service requires specialized equipment and highly trained professionals who can convey tone and intent in real-time.</w:t>
      </w:r>
    </w:p>
    <w:p>
      <w:pPr>
        <w:numPr>
          <w:ilvl w:val="0"/>
          <w:numId w:val="1001"/>
        </w:numPr>
        <w:pStyle w:val="Compact"/>
      </w:pPr>
      <w:r>
        <w:rPr>
          <w:bCs/>
          <w:b/>
        </w:rPr>
        <w:t xml:space="preserve">Consecutive Interpretation &amp; Community Liaison:</w:t>
      </w:r>
      <w:r>
        <w:t xml:space="preserve">This involves supporting healthcare providers with patient communication, facilitating community outreach programs, and assisting tourists or expatriates. By integrating Wolof specialists into this team, we ensure that services are accessible to the broader population beyond the elite diplomatic circles.</w:t>
      </w:r>
    </w:p>
    <w:bookmarkEnd w:id="23"/>
    <w:bookmarkStart w:id="25" w:name="implementation-strategy"/>
    <w:p>
      <w:pPr>
        <w:pStyle w:val="Heading2"/>
      </w:pPr>
      <w:r>
        <w:t xml:space="preserve">4. Implementation Strategy</w:t>
      </w:r>
    </w:p>
    <w:p>
      <w:pPr>
        <w:pStyle w:val="FirstParagraph"/>
      </w:pPr>
      <w:r>
        <w:t xml:space="preserve">The deployment of the</w:t>
      </w:r>
      <w:r>
        <w:t xml:space="preserve"> </w:t>
      </w:r>
      <w:r>
        <w:rPr>
          <w:bCs/>
          <w:b/>
        </w:rPr>
        <w:t xml:space="preserve">Dakar Translator Interpreter Network</w:t>
      </w:r>
      <w:r>
        <w:t xml:space="preserve"> </w:t>
      </w:r>
      <w:r>
        <w:t xml:space="preserve">relies on a phased approach:</w:t>
      </w:r>
    </w:p>
    <w:bookmarkStart w:id="24" w:name="Xc77896e113e65baa1382e60b4275a96b410ff09"/>
    <w:p>
      <w:pPr>
        <w:pStyle w:val="Heading3"/>
      </w:pPr>
      <w:r>
        <w:t xml:space="preserve">P1: Recruitment and Certification (Months 1-3)</w:t>
      </w:r>
    </w:p>
    <w:p>
      <w:pPr>
        <w:pStyle w:val="FirstParagraph"/>
      </w:pPr>
      <w:r>
        <w:t xml:space="preserve">We will recruit linguists who possess not only bilingual proficiency but also subject-matter expertise in law, medicine, and engineering. All candidates must undergo rigorous testing to ensure they meet international standards of accuracy.</w:t>
      </w:r>
    </w:p>
    <w:bookmarkEnd w:id="24"/>
    <w:bookmarkEnd w:id="25"/>
    <w:bookmarkStart w:id="27" w:name="p2-infrastructure-development-months-4-6"/>
    <w:p>
      <w:pPr>
        <w:pStyle w:val="Heading2"/>
      </w:pPr>
      <w:r>
        <w:t xml:space="preserve">P2: Infrastructure Development (Months 4-6)</w:t>
      </w:r>
    </w:p>
    <w:p>
      <w:pPr>
        <w:pStyle w:val="FirstParagraph"/>
      </w:pPr>
      <w:r>
        <w:t xml:space="preserve">This phase involves setting up a centralized dispatch system within</w:t>
      </w:r>
      <w:r>
        <w:t xml:space="preserve"> </w:t>
      </w:r>
      <w:r>
        <w:rPr>
          <w:bCs/>
          <w:b/>
        </w:rPr>
        <w:t xml:space="preserve">Dakar</w:t>
      </w:r>
      <w:r>
        <w:t xml:space="preserve">. We will invest in secure digital platforms for document handling and remote interpretation tools to facilitate cross-border consultations.</w:t>
      </w:r>
    </w:p>
    <w:bookmarkStart w:id="26" w:name="X21c0a9f7026d25c0af82763eec245640f74ae3b"/>
    <w:p>
      <w:pPr>
        <w:pStyle w:val="Heading3"/>
      </w:pPr>
      <w:r>
        <w:t xml:space="preserve">P3: Pilot Launch and Market Testing (Months 7-9)</w:t>
      </w:r>
    </w:p>
    <w:p>
      <w:pPr>
        <w:pStyle w:val="FirstParagraph"/>
      </w:pPr>
      <w:r>
        <w:t xml:space="preserve">We will partner with three major stakeholders in Dakar—a local law firm, a multinational NGO, and a public hospital—to test the</w:t>
      </w:r>
      <w:r>
        <w:t xml:space="preserve"> </w:t>
      </w:r>
      <w:r>
        <w:rPr>
          <w:u w:val="single"/>
          <w:bCs/>
          <w:b/>
        </w:rPr>
        <w:t xml:space="preserve">Translator Interpreter</w:t>
      </w:r>
      <w:r>
        <w:t xml:space="preserve"> </w:t>
      </w:r>
      <w:r>
        <w:t xml:space="preserve">services. Feedback from these pilots will be used to refine workflows.</w:t>
      </w:r>
    </w:p>
    <w:bookmarkEnd w:id="26"/>
    <w:bookmarkEnd w:id="27"/>
    <w:bookmarkStart w:id="28" w:name="X102c2b5a736915064ebd9ca0e7a03c9798ceee8"/>
    <w:p>
      <w:pPr>
        <w:pStyle w:val="Heading2"/>
      </w:pPr>
      <w:r>
        <w:t xml:space="preserve">P4: Full Scale Deployment (Month 10 Onwards)</w:t>
      </w:r>
    </w:p>
    <w:p>
      <w:pPr>
        <w:pStyle w:val="FirstParagraph"/>
      </w:pPr>
      <w:r>
        <w:t xml:space="preserve">The network goes fully live, offering 24/7 support for urgent translation needs and scheduled interpretation for international events in</w:t>
      </w:r>
      <w:r>
        <w:t xml:space="preserve"> </w:t>
      </w:r>
      <w:r>
        <w:rPr>
          <w:iCs/>
          <w:i/>
        </w:rPr>
        <w:t xml:space="preserve">Senegal Dakar</w:t>
      </w:r>
      <w:r>
        <w:t xml:space="preserve">.</w:t>
      </w:r>
    </w:p>
    <w:p>
      <w:pPr>
        <w:pStyle w:val="BodyText"/>
      </w:pPr>
    </w:p>
    <w:p>
      <w:pPr>
        <w:pStyle w:val="BodyText"/>
      </w:pPr>
      <w:r>
        <w:t xml:space="preserve">The introduction of this specialized service has profound implications. Firstly, it enhances the ease of doing business in Senegal. By removing linguistic friction, foreign direct investment can flow more smoothly into projects that support infrastructure and technology.</w:t>
      </w:r>
    </w:p>
    <w:p>
      <w:pPr>
        <w:pStyle w:val="BodyText"/>
      </w:pPr>
      <w:r>
        <w:rPr>
          <w:iCs/>
          <w:i/>
        </w:rPr>
        <w:t xml:space="preserve">Dakar</w:t>
      </w:r>
      <w:r>
        <w:t xml:space="preserve">, as a regional hub, benefits by becoming the go-to location for international events that require top-tier linguistic mediation. The</w:t>
      </w:r>
      <w:r>
        <w:t xml:space="preserve"> </w:t>
      </w:r>
      <w:r>
        <w:rPr>
          <w:u w:val="single"/>
          <w:bCs/>
          <w:b/>
        </w:rPr>
        <w:t xml:space="preserve">Translator Interpreter</w:t>
      </w:r>
      <w:r>
        <w:t xml:space="preserve">s employed will act as cultural ambassadors, ensuring that nuances are preserved and misunderstandings are avoided. This builds trust among international partners.</w:t>
      </w:r>
    </w:p>
    <w:p>
      <w:pPr>
        <w:pStyle w:val="BodyText"/>
      </w:pPr>
      <w:r>
        <w:t xml:space="preserve">Socially, this project promotes inclusivity. By offering services in Wolof alongside French and English, we ensure that the general population of</w:t>
      </w:r>
      <w:r>
        <w:t xml:space="preserve"> </w:t>
      </w:r>
      <w:r>
        <w:rPr>
          <w:iCs/>
          <w:i/>
        </w:rPr>
        <w:t xml:space="preserve">Dakar</w:t>
      </w:r>
      <w:r>
        <w:t xml:space="preserve"> </w:t>
      </w:r>
      <w:r>
        <w:t xml:space="preserve">is not excluded from critical information regarding health rights, legal protections, and educational opportunities.</w:t>
      </w:r>
    </w:p>
    <w:p>
      <w:pPr>
        <w:pStyle w:val="BodyText"/>
      </w:pPr>
    </w:p>
    <w:p>
      <w:pPr>
        <w:pStyle w:val="BodyText"/>
      </w:pPr>
      <w:r>
        <w:t xml:space="preserve">The</w:t>
      </w:r>
      <w:r>
        <w:t xml:space="preserve"> </w:t>
      </w:r>
      <w:r>
        <w:rPr>
          <w:bCs/>
          <w:b/>
        </w:rPr>
        <w:t xml:space="preserve">Dakar Translator Interpreter Initiative</w:t>
      </w:r>
      <w:r>
        <w:t xml:space="preserve"> </w:t>
      </w:r>
      <w:r>
        <w:t xml:space="preserve">represents a strategic investment in the communicative infrastructure of Senegal. By professionalizing language services and anchoring them firmly within the vibrant context of</w:t>
      </w:r>
      <w:r>
        <w:t xml:space="preserve"> </w:t>
      </w:r>
      <w:r>
        <w:rPr>
          <w:iCs/>
          <w:i/>
        </w:rPr>
        <w:t xml:space="preserve">Dakar</w:t>
      </w:r>
      <w:r>
        <w:t xml:space="preserve">, we create a sustainable model for international cooperation.</w:t>
      </w:r>
    </w:p>
    <w:p>
      <w:pPr>
        <w:pStyle w:val="BodyText"/>
      </w:pPr>
      <w:r>
        <w:t xml:space="preserve">This project report concludes that the demand is high, the strategy is sound, and the potential impact on both local development and global relations in</w:t>
      </w:r>
      <w:r>
        <w:t xml:space="preserve"> </w:t>
      </w:r>
      <w:r>
        <w:rPr>
          <w:u w:val="single"/>
          <w:bCs/>
          <w:b/>
        </w:rPr>
        <w:t xml:space="preserve">Senegal Dakar</w:t>
      </w:r>
      <w:r>
        <w:t xml:space="preserve"> </w:t>
      </w:r>
      <w:r>
        <w:t xml:space="preserve">is significant. It is recommended to proceed with immediate funding allocation for Phase One.</w:t>
      </w:r>
    </w:p>
    <w:p>
      <w:r>
        <w:pict>
          <v:rect style="width:0;height:1.5pt" o:hralign="center" o:hrstd="t" o:hr="t"/>
        </w:pict>
      </w:r>
    </w:p>
    <w:p>
      <w:pPr>
        <w:pStyle w:val="FirstParagraph"/>
      </w:pPr>
      <w:r>
        <w:t xml:space="preserve">Report prepared by Project Management Office, Dakar Regional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Senegal Dakar</dc:title>
  <dc:creator/>
  <dc:language>en</dc:language>
  <cp:keywords/>
  <dcterms:created xsi:type="dcterms:W3CDTF">2026-07-30T13:12:07Z</dcterms:created>
  <dcterms:modified xsi:type="dcterms:W3CDTF">2026-07-30T13:12:07Z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