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e2cc8b83e357cd0e592601c8484a4457e8bd270"/>
    <w:p>
      <w:pPr>
        <w:pStyle w:val="Heading1"/>
      </w:pPr>
      <w:r>
        <w:rPr>
          <w:bCs/>
          <w:b/>
        </w:rPr>
        <w:t xml:space="preserve">Project Report</w:t>
      </w:r>
      <w:r>
        <w:t xml:space="preserve">: Implementation of Professional Translator Interpreter Services in Turkey Ankara</w:t>
      </w:r>
    </w:p>
    <w:p>
      <w:pPr>
        <w:pStyle w:val="FirstParagraph"/>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bookmarkEnd w:id="20"/>
    <w:bookmarkStart w:id="21" w:name="executive-summary"/>
    <w:p>
      <w:pPr>
        <w:pStyle w:val="Heading2"/>
      </w:pPr>
      <w:r>
        <w:t xml:space="preserve">Executive Summary</w:t>
      </w:r>
    </w:p>
    <w:p>
      <w:pPr>
        <w:pStyle w:val="FirstParagraph"/>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p>
      <w:pPr>
        <w:pStyle w:val="BodyText"/>
      </w:pPr>
      <w:r>
        <w:t xml:space="preserve">This document serves as a comprehensive</w:t>
      </w:r>
      <w:r>
        <w:t xml:space="preserve"> </w:t>
      </w:r>
      <w:r>
        <w:rPr>
          <w:bCs/>
          <w:b/>
        </w:rPr>
        <w:t xml:space="preserve">Project Report</w:t>
      </w:r>
      <w:r>
        <w:t xml:space="preserve"> </w:t>
      </w:r>
      <w:r>
        <w:t xml:space="preserve">detailing the strategic implementation, operational challenges, and anticipated outcomes of establishing a robust framework for professional Translator Interpreter services within the capital city of Turkey, Ankara. As globalization continues to reshape international relations and domestic demographics in Turkey, the demand for high-quality linguistic bridge-building has never been more critical. This</w:t>
      </w:r>
      <w:r>
        <w:t xml:space="preserve"> </w:t>
      </w:r>
      <w:r>
        <w:rPr>
          <w:bCs/>
          <w:b/>
        </w:rPr>
        <w:t xml:space="preserve">Project Report</w:t>
      </w:r>
      <w:r>
        <w:t xml:space="preserve"> </w:t>
      </w:r>
      <w:r>
        <w:t xml:space="preserve">outlines how integrating specialized Translator Interpreter solutions in</w:t>
      </w:r>
      <w:r>
        <w:t xml:space="preserve"> </w:t>
      </w:r>
      <w:r>
        <w:rPr>
          <w:bCs/>
          <w:b/>
        </w:rPr>
        <w:t xml:space="preserve">Turkey Ankara</w:t>
      </w:r>
      <w:r>
        <w:t xml:space="preserve"> </w:t>
      </w:r>
      <w:r>
        <w:t xml:space="preserve">can enhance diplomatic efficiency, support judicial integrity, and foster social inclusion.</w:t>
      </w:r>
    </w:p>
    <w:p>
      <w:pPr>
        <w:pStyle w:val="BodyText"/>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p>
      <w:pPr>
        <w:pStyle w:val="BodyText"/>
      </w:pPr>
      <w:r>
        <w:t xml:space="preserve">The primary objective of this initiative is to address the linguistic gaps present in government institutions, healthcare facilities, and international business hubs located in</w:t>
      </w:r>
      <w:r>
        <w:t xml:space="preserve"> </w:t>
      </w:r>
      <w:r>
        <w:rPr>
          <w:bCs/>
          <w:b/>
        </w:rPr>
        <w:t xml:space="preserve">Turkey Ankara</w:t>
      </w:r>
      <w:r>
        <w:t xml:space="preserve">. By focusing on the specific needs of a</w:t>
      </w:r>
      <w:r>
        <w:t xml:space="preserve"> </w:t>
      </w:r>
      <w:r>
        <w:rPr>
          <w:bCs/>
          <w:b/>
        </w:rPr>
        <w:t xml:space="preserve">Translator Interpreter</w:t>
      </w:r>
      <w:r>
        <w:t xml:space="preserve"> </w:t>
      </w:r>
      <w:r>
        <w:t xml:space="preserve">within this context, we aim to create a standardized model that ensures accuracy, cultural sensitivity, and rapid deployment of language services across various sectors.</w:t>
      </w:r>
    </w:p>
    <w:p>
      <w:pPr>
        <w:pStyle w:val="BodyText"/>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bookmarkEnd w:id="21"/>
    <w:bookmarkStart w:id="22" w:name="background-and-context"/>
    <w:p>
      <w:pPr>
        <w:pStyle w:val="Heading2"/>
      </w:pPr>
      <w:r>
        <w:t xml:space="preserve">Background and Context</w:t>
      </w:r>
    </w:p>
    <w:p>
      <w:pPr>
        <w:pStyle w:val="FirstParagraph"/>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p>
      <w:pPr>
        <w:pStyle w:val="BodyText"/>
      </w:pPr>
      <w:r>
        <w:rPr>
          <w:bCs/>
          <w:b/>
        </w:rPr>
        <w:t xml:space="preserve">Turkey Ankara</w:t>
      </w:r>
      <w:r>
        <w:t xml:space="preserve"> </w:t>
      </w:r>
      <w:r>
        <w:t xml:space="preserve">stands as the political and administrative heart of the nation, hosting numerous foreign embassies, international organizations, and diplomatic missions. Consequently, the city serves as a bustling hub for cross-cultural communication. However, this vibrant environment also presents significant linguistic challenges. The presence of diverse refugee populations from neighboring countries such as Syria and Afghanistan further exacerbates the need for immediate and accurate language support.</w:t>
      </w:r>
    </w:p>
    <w:p>
      <w:pPr>
        <w:pStyle w:val="BodyText"/>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p>
      <w:pPr>
        <w:pStyle w:val="BodyText"/>
      </w:pPr>
      <w:r>
        <w:t xml:space="preserve">In this complex ecosystem, a professional</w:t>
      </w:r>
      <w:r>
        <w:t xml:space="preserve"> </w:t>
      </w:r>
      <w:r>
        <w:rPr>
          <w:bCs/>
          <w:b/>
        </w:rPr>
        <w:t xml:space="preserve">Translator Interpreter</w:t>
      </w:r>
      <w:r>
        <w:t xml:space="preserve"> </w:t>
      </w:r>
      <w:r>
        <w:t xml:space="preserve">is not merely a convenience but a necessity. Unlike written translation, interpreting requires real-time cognitive processing and the ability to convey tone, intent, and nuance instantly. In</w:t>
      </w:r>
      <w:r>
        <w:t xml:space="preserve"> </w:t>
      </w:r>
      <w:r>
        <w:rPr>
          <w:bCs/>
          <w:b/>
        </w:rPr>
        <w:t xml:space="preserve">Turkey Ankara</w:t>
      </w:r>
      <w:r>
        <w:t xml:space="preserve">, where legal proceedings in courtrooms and medical diagnoses in public hospitals often involve non-Turkish speakers, the absence of qualified personnel can lead to severe misunderstandings with legal or health-related consequences.</w:t>
      </w:r>
    </w:p>
    <w:p>
      <w:pPr>
        <w:pStyle w:val="BodyText"/>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bookmarkEnd w:id="22"/>
    <w:bookmarkStart w:id="23" w:name="project-objectives"/>
    <w:p>
      <w:pPr>
        <w:pStyle w:val="Heading2"/>
      </w:pPr>
      <w:r>
        <w:t xml:space="preserve">Project Objectives</w:t>
      </w:r>
    </w:p>
    <w:p>
      <w:pPr>
        <w:pStyle w:val="FirstParagraph"/>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p>
      <w:pPr>
        <w:numPr>
          <w:ilvl w:val="0"/>
          <w:numId w:val="1001"/>
        </w:numPr>
        <w:pStyle w:val="Compact"/>
      </w:pPr>
      <w:r>
        <w:rPr>
          <w:bCs/>
          <w:b/>
        </w:rPr>
        <w:t xml:space="preserve">Establishment of a Certified Network:</w:t>
      </w:r>
      <w:r>
        <w:t xml:space="preserve"> </w:t>
      </w:r>
      <w:r>
        <w:t xml:space="preserve">Create a verified database of qualified Translator Interpreters specialized in languages critical to</w:t>
      </w:r>
      <w:r>
        <w:t xml:space="preserve"> </w:t>
      </w:r>
      <w:r>
        <w:rPr>
          <w:bCs/>
          <w:b/>
        </w:rPr>
        <w:t xml:space="preserve">Turkey Ankara</w:t>
      </w:r>
      <w:r>
        <w:t xml:space="preserve">, including Arabic, English, French, Russian, and Kurdish.</w:t>
      </w:r>
    </w:p>
    <w:p>
      <w:pPr>
        <w:numPr>
          <w:ilvl w:val="0"/>
          <w:numId w:val="1001"/>
        </w:numPr>
        <w:pStyle w:val="Compact"/>
      </w:pPr>
      <w:r>
        <w:rPr>
          <w:bCs/>
          <w:b/>
        </w:rPr>
        <w:t xml:space="preserve">Standardization of Protocols:</w:t>
      </w:r>
      <w:r>
        <w:t xml:space="preserve"> </w:t>
      </w:r>
      <w:r>
        <w:t xml:space="preserve">Develop strict ethical guidelines and procedural standards for every</w:t>
      </w:r>
      <w:r>
        <w:t xml:space="preserve"> </w:t>
      </w:r>
      <w:r>
        <w:rPr>
          <w:bCs/>
          <w:b/>
        </w:rPr>
        <w:t xml:space="preserve">Translator Interpreter</w:t>
      </w:r>
      <w:r>
        <w:t xml:space="preserve"> </w:t>
      </w:r>
      <w:r>
        <w:t xml:space="preserve">working within public and private sectors in the region.</w:t>
      </w:r>
    </w:p>
    <w:p>
      <w:pPr>
        <w:numPr>
          <w:ilvl w:val="0"/>
          <w:numId w:val="1001"/>
        </w:numPr>
        <w:pStyle w:val="Compact"/>
      </w:pPr>
      <w:r>
        <w:rPr>
          <w:bCs/>
          <w:b/>
        </w:rPr>
        <w:t xml:space="preserve">Digital Integration:</w:t>
      </w:r>
      <w:r>
        <w:t xml:space="preserve"> </w:t>
      </w:r>
      <w:r>
        <w:t xml:space="preserve">Implement a technological platform that allows institutions in</w:t>
      </w:r>
      <w:r>
        <w:t xml:space="preserve"> </w:t>
      </w:r>
      <w:r>
        <w:rPr>
          <w:bCs/>
          <w:b/>
        </w:rPr>
        <w:t xml:space="preserve">Turkey Ankara</w:t>
      </w:r>
      <w:r>
        <w:t xml:space="preserve"> </w:t>
      </w:r>
      <w:r>
        <w:t xml:space="preserve">to book on-site or remote interpreting services efficiently.</w:t>
      </w:r>
    </w:p>
    <w:p>
      <w:pPr>
        <w:numPr>
          <w:ilvl w:val="0"/>
          <w:numId w:val="1001"/>
        </w:numPr>
        <w:pStyle w:val="Compact"/>
      </w:pPr>
      <w:r>
        <w:rPr>
          <w:bCs/>
          <w:b/>
        </w:rPr>
        <w:t xml:space="preserve">Training and Development:</w:t>
      </w:r>
      <w:r>
        <w:t xml:space="preserve"> </w:t>
      </w:r>
      <w:r>
        <w:t xml:space="preserve">Launch continuous professional development programs for aspiring</w:t>
      </w:r>
      <w:r>
        <w:t xml:space="preserve"> </w:t>
      </w:r>
      <w:r>
        <w:rPr>
          <w:bCs/>
          <w:b/>
        </w:rPr>
        <w:t xml:space="preserve">Translator Interpreter</w:t>
      </w:r>
      <w:r>
        <w:t xml:space="preserve">s to keep pace with evolving legal and medical terminologies in the Turkish context.</w:t>
      </w:r>
    </w:p>
    <w:bookmarkEnd w:id="23"/>
    <w:bookmarkStart w:id="28" w:name="methodology"/>
    <w:bookmarkStart w:id="27" w:name="methodology-and-implementation-strategy"/>
    <w:p>
      <w:pPr>
        <w:pStyle w:val="Heading2"/>
      </w:pPr>
      <w:r>
        <w:t xml:space="preserve">Methodology and Implementation Strategy</w:t>
      </w:r>
    </w:p>
    <w:p>
      <w:pPr>
        <w:pStyle w:val="FirstParagraph"/>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p>
      <w:pPr>
        <w:pStyle w:val="BodyText"/>
      </w:pPr>
      <w:r>
        <w:t xml:space="preserve">The execution of this project relies on a phased approach tailored specifically for the infrastructure and regulatory environment of</w:t>
      </w:r>
      <w:r>
        <w:t xml:space="preserve"> </w:t>
      </w:r>
      <w:r>
        <w:rPr>
          <w:bCs/>
          <w:b/>
        </w:rPr>
        <w:t xml:space="preserve">Turkey Ankara</w:t>
      </w:r>
      <w:r>
        <w:t xml:space="preserve">.</w:t>
      </w:r>
    </w:p>
    <w:p>
      <w:pPr>
        <w:pStyle w:val="BodyText"/>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bookmarkStart w:id="24" w:name="Xe3d10f3a6a5d63ebca9e93e6bd166a94c70a4da"/>
    <w:p>
      <w:pPr>
        <w:pStyle w:val="Heading3"/>
      </w:pPr>
      <w:r>
        <w:t xml:space="preserve">Phase 1: Needs Assessment and Stakeholder Engagement</w:t>
      </w:r>
    </w:p>
    <w:p>
      <w:pPr>
        <w:pStyle w:val="FirstParagraph"/>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p>
      <w:pPr>
        <w:pStyle w:val="BodyText"/>
      </w:pPr>
      <w:r>
        <w:t xml:space="preserve">The first step involves conducting extensive surveys and interviews with key stakeholders in</w:t>
      </w:r>
      <w:r>
        <w:t xml:space="preserve"> </w:t>
      </w:r>
      <w:r>
        <w:rPr>
          <w:bCs/>
          <w:b/>
        </w:rPr>
        <w:t xml:space="preserve">Turkey Ankara</w:t>
      </w:r>
      <w:r>
        <w:t xml:space="preserve">, including the Ministry of Justice, local hospitals, and municipal authorities. The goal is to identify specific language pairs that are most urgently needed. For instance, data from recent years indicates a high volume of court cases involving Arabic-speaking defendants in</w:t>
      </w:r>
      <w:r>
        <w:t xml:space="preserve"> </w:t>
      </w:r>
      <w:r>
        <w:rPr>
          <w:bCs/>
          <w:b/>
        </w:rPr>
        <w:t xml:space="preserve">Turkey Ankara</w:t>
      </w:r>
      <w:r>
        <w:t xml:space="preserve">. Therefore, prioritizing Arabic-English-Turkish tri-lateral competence for the</w:t>
      </w:r>
      <w:r>
        <w:t xml:space="preserve"> </w:t>
      </w:r>
      <w:r>
        <w:rPr>
          <w:bCs/>
          <w:b/>
        </w:rPr>
        <w:t xml:space="preserve">Translator Interpreter</w:t>
      </w:r>
      <w:r>
        <w:t xml:space="preserve"> </w:t>
      </w:r>
      <w:r>
        <w:t xml:space="preserve">pool is essential.</w:t>
      </w:r>
    </w:p>
    <w:p>
      <w:pPr>
        <w:pStyle w:val="BodyText"/>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bookmarkEnd w:id="24"/>
    <w:bookmarkStart w:id="25" w:name="phase-2-recruitment-and-certification"/>
    <w:p>
      <w:pPr>
        <w:pStyle w:val="Heading3"/>
      </w:pPr>
      <w:r>
        <w:t xml:space="preserve">Phase 2: Recruitment and Certification</w:t>
      </w:r>
    </w:p>
    <w:p>
      <w:pPr>
        <w:pStyle w:val="FirstParagraph"/>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p>
      <w:pPr>
        <w:pStyle w:val="BodyText"/>
      </w:pPr>
      <w:r>
        <w:t xml:space="preserve">We will partner with local universities in</w:t>
      </w:r>
      <w:r>
        <w:t xml:space="preserve"> </w:t>
      </w:r>
      <w:r>
        <w:rPr>
          <w:bCs/>
          <w:b/>
        </w:rPr>
        <w:t xml:space="preserve">Turkey Ankara</w:t>
      </w:r>
      <w:r>
        <w:t xml:space="preserve">, such as Middle East Technical University (ODTÜ) and Bilkent University, to recruit top-tier linguistics graduates. These candidates will undergo rigorous testing focused on interpreting accuracy, cultural competence, and ethical conduct. Certification will be granted only after passing practical simulations that mimic high-stress scenarios typical in Turkish government offices.</w:t>
      </w:r>
    </w:p>
    <w:p>
      <w:pPr>
        <w:pStyle w:val="BodyText"/>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bookmarkEnd w:id="25"/>
    <w:bookmarkStart w:id="26" w:name="phase-3-technology-deployment"/>
    <w:p>
      <w:pPr>
        <w:pStyle w:val="Heading3"/>
      </w:pPr>
      <w:r>
        <w:t xml:space="preserve">Phase 3: Technology Deployment</w:t>
      </w:r>
    </w:p>
    <w:p>
      <w:pPr>
        <w:pStyle w:val="FirstParagraph"/>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p>
      <w:pPr>
        <w:pStyle w:val="BodyText"/>
      </w:pPr>
      <w:r>
        <w:t xml:space="preserve">A dedicated app and web portal will be launched, allowing institutions in</w:t>
      </w:r>
      <w:r>
        <w:t xml:space="preserve"> </w:t>
      </w:r>
      <w:r>
        <w:rPr>
          <w:bCs/>
          <w:b/>
        </w:rPr>
        <w:t xml:space="preserve">Turkey Ankara</w:t>
      </w:r>
      <w:r>
        <w:t xml:space="preserve"> </w:t>
      </w:r>
      <w:r>
        <w:t xml:space="preserve">to request a certified</w:t>
      </w:r>
      <w:r>
        <w:t xml:space="preserve"> </w:t>
      </w:r>
      <w:r>
        <w:rPr>
          <w:bCs/>
          <w:b/>
        </w:rPr>
        <w:t xml:space="preserve">Translator Interpreter</w:t>
      </w:r>
      <w:r>
        <w:t xml:space="preserve"> </w:t>
      </w:r>
      <w:r>
        <w:t xml:space="preserve">within minutes. The platform will include features for secure video conferencing for remote interpreting services, ensuring that even urgent requests in isolated districts of the city can be met by experts located elsewhere.</w:t>
      </w:r>
    </w:p>
    <w:p>
      <w:pPr>
        <w:pStyle w:val="BodyText"/>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bookmarkEnd w:id="26"/>
    <w:bookmarkEnd w:id="27"/>
    <w:bookmarkEnd w:id="28"/>
    <w:bookmarkStart w:id="30" w:name="challenges-and-risks"/>
    <w:bookmarkStart w:id="29" w:name="challenges-and-risk-management"/>
    <w:p>
      <w:pPr>
        <w:pStyle w:val="Heading2"/>
      </w:pPr>
      <w:r>
        <w:t xml:space="preserve">Challenges and Risk Management</w:t>
      </w:r>
    </w:p>
    <w:p>
      <w:pPr>
        <w:pStyle w:val="FirstParagraph"/>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p>
      <w:pPr>
        <w:pStyle w:val="BodyText"/>
      </w:pPr>
      <w:r>
        <w:t xml:space="preserve">Despite the clear benefits, implementing this project faces several hurdles.</w:t>
      </w:r>
    </w:p>
    <w:p>
      <w:pPr>
        <w:pStyle w:val="BodyText"/>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p>
      <w:pPr>
        <w:numPr>
          <w:ilvl w:val="0"/>
          <w:numId w:val="1002"/>
        </w:numPr>
        <w:pStyle w:val="Compact"/>
      </w:pPr>
      <w:r>
        <w:rPr>
          <w:bCs/>
          <w:b/>
        </w:rPr>
        <w:t xml:space="preserve">Budgetary Constraints:</w:t>
      </w:r>
      <w:r>
        <w:t xml:space="preserve"> </w:t>
      </w:r>
      <w:r>
        <w:t xml:space="preserve">Government funding in</w:t>
      </w:r>
      <w:r>
        <w:t xml:space="preserve"> </w:t>
      </w:r>
      <w:r>
        <w:rPr>
          <w:bCs/>
          <w:b/>
        </w:rPr>
        <w:t xml:space="preserve">Turkey Ankara</w:t>
      </w:r>
      <w:r>
        <w:t xml:space="preserve"> </w:t>
      </w:r>
      <w:r>
        <w:t xml:space="preserve">is often competitive. The project requires securing long-term contracts with state entities to sustain the payroll of professional interpreters.</w:t>
      </w:r>
    </w:p>
    <w:p>
      <w:pPr>
        <w:numPr>
          <w:ilvl w:val="0"/>
          <w:numId w:val="1002"/>
        </w:numPr>
        <w:pStyle w:val="Compact"/>
      </w:pPr>
      <w:r>
        <w:rPr>
          <w:bCs/>
          <w:b/>
        </w:rPr>
        <w:t xml:space="preserve">Talent Retention:</w:t>
      </w:r>
      <w:r>
        <w:t xml:space="preserve"> </w:t>
      </w:r>
      <w:r>
        <w:t xml:space="preserve">There is a risk that qualified</w:t>
      </w:r>
      <w:r>
        <w:t xml:space="preserve"> </w:t>
      </w:r>
      <w:r>
        <w:rPr>
          <w:bCs/>
          <w:b/>
        </w:rPr>
        <w:t xml:space="preserve">Translator Interpreters</w:t>
      </w:r>
      <w:r>
        <w:t xml:space="preserve"> </w:t>
      </w:r>
      <w:r>
        <w:t xml:space="preserve">may seek higher-paying opportunities in the private sector or emigrate. To mitigate this, we will offer competitive salaries and career advancement paths.</w:t>
      </w:r>
    </w:p>
    <w:p>
      <w:pPr>
        <w:numPr>
          <w:ilvl w:val="0"/>
          <w:numId w:val="1002"/>
        </w:numPr>
        <w:pStyle w:val="Compact"/>
      </w:pPr>
      <w:r>
        <w:rPr>
          <w:bCs/>
          <w:b/>
        </w:rPr>
        <w:t xml:space="preserve">Cultural Nuances:</w:t>
      </w:r>
      <w:r>
        <w:t xml:space="preserve"> </w:t>
      </w:r>
      <w:r>
        <w:t xml:space="preserve">Language is deeply tied to culture. A</w:t>
      </w:r>
      <w:r>
        <w:t xml:space="preserve"> </w:t>
      </w:r>
      <w:r>
        <w:rPr>
          <w:bCs/>
          <w:b/>
        </w:rPr>
        <w:t xml:space="preserve">Translator Interpreter</w:t>
      </w:r>
      <w:r>
        <w:t xml:space="preserve"> </w:t>
      </w:r>
      <w:r>
        <w:t xml:space="preserve">must understand the subtle cultural norms of both Turkish society and the source cultures. Continuous cultural training will be mandatory for all staff operating in</w:t>
      </w:r>
      <w:r>
        <w:t xml:space="preserve"> </w:t>
      </w:r>
      <w:r>
        <w:rPr>
          <w:bCs/>
          <w:b/>
        </w:rPr>
        <w:t xml:space="preserve">Turkey Ankara</w:t>
      </w:r>
      <w:r>
        <w:t xml:space="preserve">.</w:t>
      </w:r>
    </w:p>
    <w:bookmarkEnd w:id="29"/>
    <w:bookmarkEnd w:id="30"/>
    <w:bookmarkStart w:id="32" w:name="expected-outcomes"/>
    <w:bookmarkStart w:id="31" w:name="expected-outcomes-and-impact"/>
    <w:p>
      <w:pPr>
        <w:pStyle w:val="Heading2"/>
      </w:pPr>
      <w:r>
        <w:t xml:space="preserve">Expected Outcomes and Impact</w:t>
      </w:r>
    </w:p>
    <w:p>
      <w:pPr>
        <w:pStyle w:val="FirstParagraph"/>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p>
      <w:pPr>
        <w:pStyle w:val="BodyText"/>
      </w:pPr>
      <w:r>
        <w:t xml:space="preserve">The successful implementation of this project will yield significant positive impacts on society in</w:t>
      </w:r>
      <w:r>
        <w:t xml:space="preserve"> </w:t>
      </w:r>
      <w:r>
        <w:rPr>
          <w:bCs/>
          <w:b/>
        </w:rPr>
        <w:t xml:space="preserve">Turkey Ankara</w:t>
      </w:r>
      <w:r>
        <w:t xml:space="preserve">.</w:t>
      </w:r>
    </w:p>
    <w:p>
      <w:pPr>
        <w:pStyle w:val="BodyText"/>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p>
      <w:pPr>
        <w:numPr>
          <w:ilvl w:val="0"/>
          <w:numId w:val="1003"/>
        </w:numPr>
        <w:pStyle w:val="Compact"/>
      </w:pPr>
      <w:r>
        <w:rPr>
          <w:bCs/>
          <w:b/>
        </w:rPr>
        <w:t xml:space="preserve">Enhanced Judicial Fairness:</w:t>
      </w:r>
      <w:r>
        <w:t xml:space="preserve"> </w:t>
      </w:r>
      <w:r>
        <w:t xml:space="preserve">Accurate interpreting ensures that non-Turkish speakers understand legal proceedings, reducing appeals due to misunderstanding and ensuring justice is served equitably.</w:t>
      </w:r>
    </w:p>
    <w:p>
      <w:pPr>
        <w:numPr>
          <w:ilvl w:val="0"/>
          <w:numId w:val="1003"/>
        </w:numPr>
        <w:pStyle w:val="Compact"/>
      </w:pPr>
      <w:r>
        <w:rPr>
          <w:bCs/>
          <w:b/>
        </w:rPr>
        <w:t xml:space="preserve">Improved Healthcare Access:</w:t>
      </w:r>
      <w:r>
        <w:t xml:space="preserve"> </w:t>
      </w:r>
      <w:r>
        <w:t xml:space="preserve">When patients can communicate symptoms clearly to doctors via a skilled</w:t>
      </w:r>
      <w:r>
        <w:t xml:space="preserve"> </w:t>
      </w:r>
      <w:r>
        <w:rPr>
          <w:bCs/>
          <w:b/>
        </w:rPr>
        <w:t xml:space="preserve">Translator Interpreter</w:t>
      </w:r>
      <w:r>
        <w:t xml:space="preserve">, diagnostic errors decrease, and treatment outcomes improve significantly.</w:t>
      </w:r>
    </w:p>
    <w:p>
      <w:pPr>
        <w:numPr>
          <w:ilvl w:val="0"/>
          <w:numId w:val="1003"/>
        </w:numPr>
        <w:pStyle w:val="Compact"/>
      </w:pPr>
      <w:r>
        <w:rPr>
          <w:bCs/>
          <w:b/>
        </w:rPr>
        <w:t xml:space="preserve">Economic Boost:</w:t>
      </w:r>
      <w:r>
        <w:t xml:space="preserve"> </w:t>
      </w:r>
      <w:r>
        <w:t xml:space="preserve">By facilitating smoother international business interactions, the availability of professional language services makes</w:t>
      </w:r>
      <w:r>
        <w:t xml:space="preserve"> </w:t>
      </w:r>
      <w:r>
        <w:rPr>
          <w:bCs/>
          <w:b/>
        </w:rPr>
        <w:t xml:space="preserve">Turkey Ankara</w:t>
      </w:r>
      <w:r>
        <w:t xml:space="preserve"> </w:t>
      </w:r>
      <w:r>
        <w:t xml:space="preserve">a more attractive destination for foreign investment and diplomatic engagement.</w:t>
      </w:r>
    </w:p>
    <w:bookmarkEnd w:id="31"/>
    <w:bookmarkEnd w:id="32"/>
    <w:bookmarkStart w:id="33" w:name="conclusion"/>
    <w:p>
      <w:pPr>
        <w:pStyle w:val="Heading2"/>
      </w:pPr>
      <w:r>
        <w:t xml:space="preserve">Conclusion</w:t>
      </w:r>
    </w:p>
    <w:p>
      <w:pPr>
        <w:pStyle w:val="FirstParagraph"/>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p>
      <w:pPr>
        <w:pStyle w:val="BodyText"/>
      </w:pPr>
      <w:r>
        <w:t xml:space="preserve">In conclusion, this</w:t>
      </w:r>
      <w:r>
        <w:t xml:space="preserve"> </w:t>
      </w:r>
      <w:r>
        <w:rPr>
          <w:bCs/>
          <w:b/>
        </w:rPr>
        <w:t xml:space="preserve">Project Report</w:t>
      </w:r>
      <w:r>
        <w:t xml:space="preserve"> </w:t>
      </w:r>
      <w:r>
        <w:t xml:space="preserve">underscores the critical importance of establishing a structured, professional network of Translator Interpreters in</w:t>
      </w:r>
      <w:r>
        <w:t xml:space="preserve"> </w:t>
      </w:r>
      <w:r>
        <w:rPr>
          <w:bCs/>
          <w:b/>
        </w:rPr>
        <w:t xml:space="preserve">Turkey Ankara</w:t>
      </w:r>
      <w:r>
        <w:t xml:space="preserve">. The capital city’s role as a diplomatic and administrative center demands linguistic excellence. By investing in high-quality interpreting services, we not only improve operational efficiency but also uphold human rights and social cohesion. The synergy between advanced technology, rigorous training standards, and dedicated personnel will define the success of this initiative. It is imperative that stakeholders recognize that a proficient</w:t>
      </w:r>
      <w:r>
        <w:t xml:space="preserve"> </w:t>
      </w:r>
      <w:r>
        <w:rPr>
          <w:bCs/>
          <w:b/>
        </w:rPr>
        <w:t xml:space="preserve">Translator Interpreter</w:t>
      </w:r>
      <w:r>
        <w:t xml:space="preserve"> </w:t>
      </w:r>
      <w:r>
        <w:t xml:space="preserve">is a vital asset in modern governance and social integration within</w:t>
      </w:r>
      <w:r>
        <w:t xml:space="preserve"> </w:t>
      </w:r>
      <w:r>
        <w:rPr>
          <w:bCs/>
          <w:b/>
        </w:rPr>
        <w:t xml:space="preserve">Turkey Ankara</w:t>
      </w:r>
      <w:r>
        <w:t xml:space="preserve">. We recommend immediate approval of the proposed budget to commence Phase 1 activities.</w:t>
      </w:r>
    </w:p>
    <w:p>
      <w:pPr>
        <w:pStyle w:val="BodyText"/>
      </w:pPr>
      <w:r>
        <w:t xml:space="preserve">// The prompt asks for a Project Report about Translator Interpreter in Turkey Ankara.</w:t>
      </w:r>
      <w:r>
        <w:t xml:space="preserve"> </w:t>
      </w:r>
      <w:r>
        <w:t xml:space="preserve">// I need to ensure these three elements are central.</w:t>
      </w:r>
      <w:r>
        <w:t xml:space="preserve"> </w:t>
      </w:r>
      <w:r>
        <w:t xml:space="preserve">// 'Project Report', 'Translator Interpreter', 'Turkey Ankara'.</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Turkey Ankara</dc:title>
  <dc:creator/>
  <dc:language>en</dc:language>
  <cp:keywords/>
  <dcterms:created xsi:type="dcterms:W3CDTF">2026-07-30T00:23:04Z</dcterms:created>
  <dcterms:modified xsi:type="dcterms:W3CDTF">2026-07-30T00:23:04Z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