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Algeria,</w:t>
      </w:r>
      <w:r>
        <w:t xml:space="preserve"> </w:t>
      </w:r>
      <w:r>
        <w:t xml:space="preserve">Algiers</w:t>
      </w:r>
    </w:p>
    <w:bookmarkStart w:id="33" w:name="X1bf2341ed6524d7e009c4668395c617deb70181"/>
    <w:p>
      <w:pPr>
        <w:pStyle w:val="Heading1"/>
      </w:pPr>
      <w:r>
        <w:t xml:space="preserve">Project Report: Strategic Implementation of the University Lecturer Role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Higher Education and Scientific Research (Algeria)</w:t>
      </w:r>
      <w:r>
        <w:br/>
      </w:r>
      <w:r>
        <w:rPr>
          <w:bCs/>
          <w:b/>
        </w:rPr>
        <w:t xml:space="preserve">From:</w:t>
      </w:r>
      <w:r>
        <w:t xml:space="preserve"> </w:t>
      </w:r>
      <w:r>
        <w:t xml:space="preserve">Educational Policy Analysis Unit</w:t>
      </w:r>
      <w:r>
        <w:br/>
      </w:r>
    </w:p>
    <w:p>
      <w:pPr>
        <w:pStyle w:val="BodyText"/>
      </w:pPr>
      <w:r>
        <w:t xml:space="preserve">Subject:</w:t>
      </w:r>
    </w:p>
    <w:p>
      <w:pPr>
        <w:pStyle w:val="BodyText"/>
      </w:pPr>
      <w:r>
        <w:t xml:space="preserve">Analyzing the Impact and Future Trajectory of the University Lecturer in Algiers</w:t>
      </w:r>
    </w:p>
    <w:p>
      <w:pPr>
        <w:pStyle w:val="BodyText"/>
      </w:pPr>
      <w:r>
        <w:br/>
      </w:r>
    </w:p>
    <w:bookmarkStart w:id="20" w:name="executive-summary"/>
    <w:p>
      <w:pPr>
        <w:pStyle w:val="Heading2"/>
      </w:pPr>
      <w:r>
        <w:t xml:space="preserve">1. Executive Summary</w:t>
      </w:r>
    </w:p>
    <w:p>
      <w:pPr>
        <w:pStyle w:val="FirstParagraph"/>
      </w:pPr>
      <w:r>
        <w:t xml:space="preserve">This Project Report provides a comprehensive analysis of the evolving role of the University Lecturer within the higher education landscape of Algeria, with a specific geographic focus on Algiers. As the capital city and the intellectual hub of Algeria, Algiers hosts some of the nation’s most prestigious universities, including Université d'Alger 1, Université d'Alger 2, and various specialized institutes. The report evaluates how the University Lecturer functions as a critical pillar in this ecosystem. It examines current challenges regarding pedagogical methodologies, research output requirements against international standards (such as ECTS compatibility), and the socio-acultural dynamics specific to Algiers. The findings suggest that while foundational knowledge transfer remains strong, there is an urgent need for structural modernization to empower University Lecturers to drive innovation and global competitiveness.</w:t>
      </w:r>
    </w:p>
    <w:bookmarkEnd w:id="20"/>
    <w:bookmarkStart w:id="21" w:name="introduction-and-contextual-background"/>
    <w:p>
      <w:pPr>
        <w:pStyle w:val="Heading2"/>
      </w:pPr>
      <w:r>
        <w:t xml:space="preserve">2. Introduction and Contextual Background</w:t>
      </w:r>
    </w:p>
    <w:p>
      <w:pPr>
        <w:pStyle w:val="FirstParagraph"/>
      </w:pPr>
      <w:r>
        <w:t xml:space="preserve">The Algerian higher education system has undergone significant reforms over the past two decades, largely driven by the transition to the License-Master-Doctorate (LMD) system aligned with the European Credit Transfer and Accumulation System (ECTS). Within this framework, the University Lecturer serves not merely as a transmitter of knowledge but as a facilitator of learning and a researcher. However, operating in Algiers presents unique opportunities and constraints. As the political, economic, and cultural center of Algeria, Algiers attracts top-tier talent from across the country but also faces intense competition for resources and attention.</w:t>
      </w:r>
    </w:p>
    <w:p>
      <w:pPr>
        <w:pStyle w:val="BodyText"/>
      </w:pPr>
      <w:r>
        <w:t xml:space="preserve">The University Lecturer in this context operates within a dual mandate: contributing to national development goals through localized research while simultaneously engaging with global academic networks. This report aims to dissect these dual mandates and propose strategies to enhance the efficacy of University Lecturers in Algiers.</w:t>
      </w:r>
    </w:p>
    <w:bookmarkEnd w:id="21"/>
    <w:bookmarkStart w:id="24" w:name="X696efa8add661c66efd4fe2d7e3188037f6d44c"/>
    <w:p>
      <w:pPr>
        <w:pStyle w:val="Heading2"/>
      </w:pPr>
      <w:r>
        <w:t xml:space="preserve">3. Current Landscape of the University Lecturer in Algiers</w:t>
      </w:r>
    </w:p>
    <w:bookmarkStart w:id="22" w:name="pedagogical-responsibilities"/>
    <w:p>
      <w:pPr>
        <w:pStyle w:val="Heading3"/>
      </w:pPr>
      <w:r>
        <w:t xml:space="preserve">3.1 Pedagogical Responsibilities</w:t>
      </w:r>
    </w:p>
    <w:p>
      <w:pPr>
        <w:pStyle w:val="FirstParagraph"/>
      </w:pPr>
      <w:r>
        <w:t xml:space="preserve">In Algerian universities situated in Algiers, University Lecturers are responsible for managing large class sizes, a common trait in public institutions. The traditional lecture format is still prevalent, although there is a gradual shift towards more interactive seminars and laboratory-based learning. However, the lack of digital infrastructure in some older campuses limits the ability of University Lecturers to implement blended learning effectively. The report identifies that many University Lecturers spend excessive time on administrative grading and attendance rather than curriculum design or student mentorship.</w:t>
      </w:r>
    </w:p>
    <w:bookmarkEnd w:id="22"/>
    <w:bookmarkStart w:id="23" w:name="research-and-academic-output"/>
    <w:p>
      <w:pPr>
        <w:pStyle w:val="Heading3"/>
      </w:pPr>
      <w:r>
        <w:t xml:space="preserve">3.2 Research and Academic Output</w:t>
      </w:r>
    </w:p>
    <w:p>
      <w:pPr>
        <w:pStyle w:val="FirstParagraph"/>
      </w:pPr>
      <w:r>
        <w:t xml:space="preserve">A core expectation for a permanent University Lecturer in Algeria is the publication of peer-reviewed articles in indexed journals. In Algiers, where institutions like the University of Science and Technology Houari Boumediene (USTHB) are leading engineering research, the pressure to publish is high. Yet, funding for independent research remains a bottleneck. University Lecturers often struggle with access to up-to-date laboratory equipment and international database subscriptions due to budgetary constraints and currency exchange complexities.</w:t>
      </w:r>
    </w:p>
    <w:bookmarkEnd w:id="23"/>
    <w:bookmarkEnd w:id="24"/>
    <w:bookmarkStart w:id="25" w:name="challenges-facing-university-lecturers"/>
    <w:p>
      <w:pPr>
        <w:pStyle w:val="Heading2"/>
      </w:pPr>
      <w:r>
        <w:t xml:space="preserve">4. Challenges Facing University Lecturers</w:t>
      </w:r>
    </w:p>
    <w:p>
      <w:pPr>
        <w:pStyle w:val="FirstParagraph"/>
      </w:pPr>
      <w:r>
        <w:t xml:space="preserve">The analysis of the situation in Algiers reveals several critical challenges:</w:t>
      </w:r>
    </w:p>
    <w:p>
      <w:pPr>
        <w:numPr>
          <w:ilvl w:val="0"/>
          <w:numId w:val="1001"/>
        </w:numPr>
        <w:pStyle w:val="Compact"/>
      </w:pPr>
      <w:r>
        <w:rPr>
          <w:bCs/>
          <w:b/>
        </w:rPr>
        <w:t xml:space="preserve">Digital Divide:</w:t>
      </w:r>
      <w:r>
        <w:t xml:space="preserve"> </w:t>
      </w:r>
      <w:r>
        <w:t xml:space="preserve">While internet connectivity in Algiers has improved, reliable high-speed access required for remote collaboration and digital pedagogy is not uniformly available across all university buildings.</w:t>
      </w:r>
    </w:p>
    <w:p>
      <w:pPr>
        <w:numPr>
          <w:ilvl w:val="0"/>
          <w:numId w:val="1001"/>
        </w:numPr>
        <w:pStyle w:val="Compact"/>
      </w:pPr>
      <w:r>
        <w:rPr>
          <w:bCs/>
          <w:b/>
        </w:rPr>
        <w:t xml:space="preserve">Bureaucratic Hurdles:</w:t>
      </w:r>
      <w:r>
        <w:t xml:space="preserve"> </w:t>
      </w:r>
      <w:r>
        <w:t xml:space="preserve">University Lecturers spend a significant portion of their week navigating administrative procedures. This bureaucratic load detracts from time that could be spent on research or innovative teaching methods.</w:t>
      </w:r>
    </w:p>
    <w:p>
      <w:pPr>
        <w:numPr>
          <w:ilvl w:val="0"/>
          <w:numId w:val="1001"/>
        </w:numPr>
        <w:pStyle w:val="Compact"/>
      </w:pPr>
      <w:r>
        <w:rPr>
          <w:bCs/>
          <w:b/>
        </w:rPr>
        <w:t xml:space="preserve">Currency and Resource Limitations:</w:t>
      </w:r>
      <w:r>
        <w:t xml:space="preserve"> </w:t>
      </w:r>
      <w:r>
        <w:t xml:space="preserve">Procuring specialized software, hardware, and books is difficult due to foreign exchange restrictions. This limits the scope of research a University Lecturer can undertake without international partnerships.</w:t>
      </w:r>
    </w:p>
    <w:p>
      <w:pPr>
        <w:numPr>
          <w:ilvl w:val="0"/>
          <w:numId w:val="1001"/>
        </w:numPr>
        <w:pStyle w:val="Compact"/>
      </w:pPr>
      <w:r>
        <w:rPr>
          <w:bCs/>
          <w:b/>
        </w:rPr>
        <w:t xml:space="preserve">Student Expectations vs. Reality:</w:t>
      </w:r>
      <w:r>
        <w:t xml:space="preserve"> </w:t>
      </w:r>
      <w:r>
        <w:t xml:space="preserve">Students in Algiers are increasingly aware of global academic standards. They demand skills that are directly applicable to the modern job market, requiring University Lecturers to adapt curricula faster than current institutional structures allow.</w:t>
      </w:r>
    </w:p>
    <w:bookmarkEnd w:id="25"/>
    <w:bookmarkStart w:id="30" w:name="strategic-recommendations"/>
    <w:p>
      <w:pPr>
        <w:pStyle w:val="Heading2"/>
      </w:pPr>
      <w:r>
        <w:t xml:space="preserve">5. Strategic Recommendations</w:t>
      </w:r>
    </w:p>
    <w:p>
      <w:pPr>
        <w:pStyle w:val="FirstParagraph"/>
      </w:pPr>
      <w:r>
        <w:t xml:space="preserve">To address these challenges and maximize the potential of the University Lecturer in Algeria, particularly within Algiers, the following strategic actions are recommended:</w:t>
      </w:r>
    </w:p>
    <w:bookmarkStart w:id="26" w:name="digital-transformation-support"/>
    <w:p>
      <w:pPr>
        <w:pStyle w:val="Heading3"/>
      </w:pPr>
      <w:r>
        <w:t xml:space="preserve">5.1 Digital Transformation Support</w:t>
      </w:r>
    </w:p>
    <w:p>
      <w:pPr>
        <w:pStyle w:val="FirstParagraph"/>
      </w:pPr>
      <w:r>
        <w:t xml:space="preserve">The Ministry should invest in robust digital infrastructure within Algiers universities. This includes providing all University Lecturers with standardized digital tools for course management and ensuring high-speed Wi-Fi across campuses. Training programs focused on e-learning platforms must be mandatory, allowing University Lecturers to create hybrid courses that cater to diverse learning styles.</w:t>
      </w:r>
    </w:p>
    <w:bookmarkEnd w:id="26"/>
    <w:bookmarkStart w:id="27" w:name="research-funding-and-infrastructure"/>
    <w:p>
      <w:pPr>
        <w:pStyle w:val="Heading3"/>
      </w:pPr>
      <w:r>
        <w:t xml:space="preserve">5.2 Research Funding and Infrastructure</w:t>
      </w:r>
    </w:p>
    <w:p>
      <w:pPr>
        <w:pStyle w:val="FirstParagraph"/>
      </w:pPr>
      <w:r>
        <w:t xml:space="preserve">A dedicated grant system for local research projects should be established, managed independently of international funding cycles. Furthermore, creating shared laboratory facilities in Algiers could reduce redundancy and allow University Lecturers from different institutions to collaborate on expensive equipment usage.</w:t>
      </w:r>
    </w:p>
    <w:bookmarkEnd w:id="27"/>
    <w:bookmarkStart w:id="28" w:name="international-collaboration-facilitation"/>
    <w:p>
      <w:pPr>
        <w:pStyle w:val="Heading3"/>
      </w:pPr>
      <w:r>
        <w:t xml:space="preserve">5.3 International Collaboration Facilitation</w:t>
      </w:r>
    </w:p>
    <w:p>
      <w:pPr>
        <w:pStyle w:val="FirstParagraph"/>
      </w:pPr>
      <w:r>
        <w:t xml:space="preserve">Institutions in Algiers should prioritize partnerships with European and North American universities. These partnerships can provide visiting professorships for University Lecturers, access to digital libraries, and joint research opportunities. This exposure is crucial for keeping the curriculum relevant and for increasing the citation rate of Algerian research.</w:t>
      </w:r>
    </w:p>
    <w:bookmarkEnd w:id="28"/>
    <w:bookmarkStart w:id="29" w:name="administrative-streamlining"/>
    <w:p>
      <w:pPr>
        <w:pStyle w:val="Heading3"/>
      </w:pPr>
      <w:r>
        <w:t xml:space="preserve">5.4 Administrative Streamlining</w:t>
      </w:r>
    </w:p>
    <w:p>
      <w:pPr>
        <w:pStyle w:val="FirstParagraph"/>
      </w:pPr>
      <w:r>
        <w:t xml:space="preserve">Audit current administrative processes within universities in Algiers to identify bottlenecks. Automating routine tasks such as scheduling, grading submission, and leave requests would free up valuable time for University Lecturers to focus on their core academic duties.</w:t>
      </w:r>
    </w:p>
    <w:bookmarkEnd w:id="29"/>
    <w:bookmarkEnd w:id="30"/>
    <w:bookmarkStart w:id="31" w:name="socio-cultural-impact"/>
    <w:p>
      <w:pPr>
        <w:pStyle w:val="Heading2"/>
      </w:pPr>
      <w:r>
        <w:t xml:space="preserve">6. Socio-Cultural Impact</w:t>
      </w:r>
    </w:p>
    <w:p>
      <w:pPr>
        <w:pStyle w:val="FirstParagraph"/>
      </w:pPr>
      <w:r>
        <w:t xml:space="preserve">The role of the University Lecturer extends beyond academia. In a city like Algiers, which is experiencing rapid urbanization and demographic changes, these academics serve as thought leaders. They play a vital role in shaping public discourse on issues such as sustainable development, technological ethics, and social cohesion. By empowering University Lecturers to engage with community stakeholders—through internships for students or public lectures—the university can strengthen its bond with the society of Algiers.</w:t>
      </w:r>
    </w:p>
    <w:bookmarkEnd w:id="31"/>
    <w:bookmarkStart w:id="32" w:name="conclusion"/>
    <w:p>
      <w:pPr>
        <w:pStyle w:val="Heading2"/>
      </w:pPr>
      <w:r>
        <w:t xml:space="preserve">7. Conclusion</w:t>
      </w:r>
    </w:p>
    <w:p>
      <w:pPr>
        <w:pStyle w:val="FirstParagraph"/>
      </w:pPr>
      <w:r>
        <w:t xml:space="preserve">The University Lecturer is the engine of academic excellence in Algeria, and Algiers stands at the forefront of this mission. While challenges regarding resources, bureaucracy, and digital adoption exist, they are not insurmountable. By implementing targeted reforms focused on digital infrastructure, research support, and administrative efficiency Algeria can ensure that its University Lecturers are fully equipped to meet international standards.</w:t>
      </w:r>
    </w:p>
    <w:p>
      <w:pPr>
        <w:pStyle w:val="BodyText"/>
      </w:pPr>
      <w:r>
        <w:t xml:space="preserve">This Project Report concludes that investing in the professional development and operational environment of the University Lecturer is not merely an academic concern but a national strategic imperative. A revitalized academic workforce in Algiers will contribute significantly to Algeria’s economic diversification and global intellectual standing.</w:t>
      </w:r>
    </w:p>
    <w:p>
      <w:pPr>
        <w:pStyle w:val="BodyText"/>
      </w:pPr>
      <w:r>
        <w:rPr>
          <w:bCs/>
          <w:b/>
        </w:rPr>
        <w:t xml:space="preserve">Final Note:</w:t>
      </w:r>
      <w:r>
        <w:t xml:space="preserve"> </w:t>
      </w:r>
      <w:r>
        <w:t xml:space="preserve">Immediate pilot programs should be launched in two major universities in Algiers (e.g., USTHB and UA1) to test these recommendations before national rollout.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University Lecturer Role in Algeria, Algiers</dc:title>
  <dc:creator/>
  <cp:keywords/>
  <dcterms:created xsi:type="dcterms:W3CDTF">2026-07-29T14:44:49Z</dcterms:created>
  <dcterms:modified xsi:type="dcterms:W3CDTF">2026-07-29T14:44:49Z</dcterms:modified>
</cp:coreProperties>
</file>

<file path=docProps/custom.xml><?xml version="1.0" encoding="utf-8"?>
<Properties xmlns="http://schemas.openxmlformats.org/officeDocument/2006/custom-properties" xmlns:vt="http://schemas.openxmlformats.org/officeDocument/2006/docPropsVTypes"/>
</file>